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0E078" w14:textId="5FE4CC1E" w:rsidR="00155B02" w:rsidRDefault="00155B02" w:rsidP="00731A4A">
      <w:pPr>
        <w:pStyle w:val="Sinespaciado"/>
        <w:ind w:left="142"/>
        <w:rPr>
          <w:rFonts w:cs="Times New Roman"/>
          <w:sz w:val="24"/>
          <w:szCs w:val="24"/>
        </w:rPr>
      </w:pPr>
    </w:p>
    <w:p w14:paraId="00C73E81" w14:textId="18F6484F" w:rsidR="005F39AB" w:rsidRDefault="00731A4A" w:rsidP="00731A4A">
      <w:pPr>
        <w:pStyle w:val="Sinespaciado"/>
        <w:ind w:left="142"/>
        <w:jc w:val="right"/>
        <w:rPr>
          <w:rFonts w:cs="Times New Roman"/>
          <w:b/>
          <w:sz w:val="24"/>
          <w:szCs w:val="24"/>
        </w:rPr>
      </w:pPr>
      <w:r>
        <w:rPr>
          <w:rFonts w:cs="Times New Roman"/>
          <w:b/>
          <w:sz w:val="24"/>
          <w:szCs w:val="24"/>
        </w:rPr>
        <w:t xml:space="preserve">Numero: </w:t>
      </w:r>
      <w:r w:rsidR="005F39AB" w:rsidRPr="005F39AB">
        <w:rPr>
          <w:rFonts w:cs="Times New Roman"/>
          <w:b/>
          <w:sz w:val="24"/>
          <w:szCs w:val="24"/>
        </w:rPr>
        <w:t>No. 01 – 20</w:t>
      </w:r>
      <w:r w:rsidR="001734DE">
        <w:rPr>
          <w:rFonts w:cs="Times New Roman"/>
          <w:b/>
          <w:sz w:val="24"/>
          <w:szCs w:val="24"/>
        </w:rPr>
        <w:t>X</w:t>
      </w:r>
      <w:r w:rsidR="005F39AB" w:rsidRPr="005F39AB">
        <w:rPr>
          <w:rFonts w:cs="Times New Roman"/>
          <w:b/>
          <w:sz w:val="24"/>
          <w:szCs w:val="24"/>
        </w:rPr>
        <w:t>X</w:t>
      </w:r>
    </w:p>
    <w:tbl>
      <w:tblPr>
        <w:tblStyle w:val="Tablaconcuadrcula"/>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430"/>
      </w:tblGrid>
      <w:tr w:rsidR="005F39AB" w14:paraId="4E7EA659" w14:textId="77777777" w:rsidTr="005C1084">
        <w:trPr>
          <w:trHeight w:val="63"/>
        </w:trPr>
        <w:tc>
          <w:tcPr>
            <w:tcW w:w="3685" w:type="dxa"/>
            <w:vAlign w:val="center"/>
          </w:tcPr>
          <w:p w14:paraId="2A6384E9" w14:textId="194C6D55" w:rsidR="005F39AB" w:rsidRDefault="005F39AB" w:rsidP="00755F0E">
            <w:pPr>
              <w:ind w:left="142"/>
              <w:jc w:val="left"/>
              <w:rPr>
                <w:rFonts w:cs="Times New Roman"/>
                <w:b/>
                <w:sz w:val="24"/>
                <w:szCs w:val="24"/>
              </w:rPr>
            </w:pPr>
            <w:r>
              <w:rPr>
                <w:rFonts w:cs="Times New Roman"/>
                <w:b/>
                <w:sz w:val="24"/>
                <w:szCs w:val="24"/>
              </w:rPr>
              <w:t>ENTIDAD:</w:t>
            </w:r>
          </w:p>
        </w:tc>
        <w:tc>
          <w:tcPr>
            <w:tcW w:w="5430" w:type="dxa"/>
            <w:vAlign w:val="center"/>
          </w:tcPr>
          <w:p w14:paraId="46EEB410" w14:textId="034FEE8A" w:rsidR="005F39AB" w:rsidRDefault="005F39AB" w:rsidP="00755F0E">
            <w:pPr>
              <w:ind w:left="142"/>
              <w:jc w:val="left"/>
              <w:rPr>
                <w:rFonts w:cs="Times New Roman"/>
                <w:b/>
                <w:sz w:val="24"/>
                <w:szCs w:val="24"/>
              </w:rPr>
            </w:pPr>
            <w:r>
              <w:rPr>
                <w:rFonts w:cs="Times New Roman"/>
                <w:b/>
                <w:sz w:val="24"/>
                <w:szCs w:val="24"/>
              </w:rPr>
              <w:t>XXXXXXXXX</w:t>
            </w:r>
          </w:p>
        </w:tc>
      </w:tr>
      <w:tr w:rsidR="005C1084" w14:paraId="7BE12D3C" w14:textId="77777777" w:rsidTr="005C1084">
        <w:trPr>
          <w:trHeight w:val="63"/>
        </w:trPr>
        <w:tc>
          <w:tcPr>
            <w:tcW w:w="3685" w:type="dxa"/>
            <w:vAlign w:val="center"/>
          </w:tcPr>
          <w:p w14:paraId="6BC08AAF" w14:textId="1AD8E047" w:rsidR="005C1084" w:rsidRDefault="005C1084" w:rsidP="00755F0E">
            <w:pPr>
              <w:ind w:left="142"/>
              <w:jc w:val="left"/>
              <w:rPr>
                <w:rFonts w:cs="Times New Roman"/>
                <w:b/>
                <w:sz w:val="24"/>
                <w:szCs w:val="24"/>
              </w:rPr>
            </w:pPr>
            <w:r>
              <w:rPr>
                <w:rFonts w:cs="Times New Roman"/>
                <w:b/>
                <w:sz w:val="24"/>
                <w:szCs w:val="24"/>
              </w:rPr>
              <w:t>DOMICILIO:</w:t>
            </w:r>
          </w:p>
        </w:tc>
        <w:tc>
          <w:tcPr>
            <w:tcW w:w="5430" w:type="dxa"/>
            <w:vAlign w:val="center"/>
          </w:tcPr>
          <w:p w14:paraId="54953A0F" w14:textId="3EFAB782" w:rsidR="005C1084" w:rsidRDefault="005C1084" w:rsidP="00755F0E">
            <w:pPr>
              <w:ind w:left="142"/>
              <w:jc w:val="left"/>
              <w:rPr>
                <w:rFonts w:cs="Times New Roman"/>
                <w:b/>
                <w:sz w:val="24"/>
                <w:szCs w:val="24"/>
              </w:rPr>
            </w:pPr>
            <w:r w:rsidRPr="004A21AC">
              <w:rPr>
                <w:rFonts w:cs="Times New Roman"/>
                <w:b/>
                <w:sz w:val="24"/>
                <w:szCs w:val="24"/>
              </w:rPr>
              <w:t>XXXXXXXXX</w:t>
            </w:r>
          </w:p>
        </w:tc>
      </w:tr>
      <w:tr w:rsidR="005C1084" w14:paraId="27230952" w14:textId="77777777" w:rsidTr="005C1084">
        <w:trPr>
          <w:trHeight w:val="324"/>
        </w:trPr>
        <w:tc>
          <w:tcPr>
            <w:tcW w:w="3685" w:type="dxa"/>
            <w:vAlign w:val="center"/>
          </w:tcPr>
          <w:p w14:paraId="08914432" w14:textId="58D0DD4B" w:rsidR="005C1084" w:rsidRDefault="005C1084" w:rsidP="00755F0E">
            <w:pPr>
              <w:ind w:left="142"/>
              <w:jc w:val="left"/>
              <w:rPr>
                <w:rFonts w:cs="Times New Roman"/>
                <w:b/>
                <w:sz w:val="24"/>
                <w:szCs w:val="24"/>
              </w:rPr>
            </w:pPr>
            <w:r>
              <w:rPr>
                <w:rFonts w:cs="Times New Roman"/>
                <w:b/>
                <w:sz w:val="24"/>
                <w:szCs w:val="24"/>
              </w:rPr>
              <w:t>DIRECCIÓN:</w:t>
            </w:r>
          </w:p>
        </w:tc>
        <w:tc>
          <w:tcPr>
            <w:tcW w:w="5430" w:type="dxa"/>
            <w:vAlign w:val="center"/>
          </w:tcPr>
          <w:p w14:paraId="47F1ED22" w14:textId="59BFADE3" w:rsidR="005C1084" w:rsidRDefault="005C1084" w:rsidP="00755F0E">
            <w:pPr>
              <w:ind w:left="142"/>
              <w:jc w:val="left"/>
              <w:rPr>
                <w:rFonts w:cs="Times New Roman"/>
                <w:b/>
                <w:sz w:val="24"/>
                <w:szCs w:val="24"/>
              </w:rPr>
            </w:pPr>
            <w:r w:rsidRPr="004A21AC">
              <w:rPr>
                <w:rFonts w:cs="Times New Roman"/>
                <w:b/>
                <w:sz w:val="24"/>
                <w:szCs w:val="24"/>
              </w:rPr>
              <w:t>XXXXXXXXX</w:t>
            </w:r>
          </w:p>
        </w:tc>
      </w:tr>
      <w:tr w:rsidR="005C1084" w14:paraId="2D89E67D" w14:textId="77777777" w:rsidTr="005C1084">
        <w:trPr>
          <w:trHeight w:val="129"/>
        </w:trPr>
        <w:tc>
          <w:tcPr>
            <w:tcW w:w="3685" w:type="dxa"/>
            <w:vAlign w:val="center"/>
          </w:tcPr>
          <w:p w14:paraId="06294BB6" w14:textId="7C9E84C4" w:rsidR="005C1084" w:rsidRDefault="005C1084" w:rsidP="00755F0E">
            <w:pPr>
              <w:ind w:left="142"/>
              <w:jc w:val="left"/>
              <w:rPr>
                <w:rFonts w:cs="Times New Roman"/>
                <w:b/>
                <w:sz w:val="24"/>
                <w:szCs w:val="24"/>
              </w:rPr>
            </w:pPr>
            <w:r>
              <w:rPr>
                <w:rFonts w:cs="Times New Roman"/>
                <w:b/>
                <w:sz w:val="24"/>
                <w:szCs w:val="24"/>
              </w:rPr>
              <w:t>TELÉFONO:</w:t>
            </w:r>
          </w:p>
        </w:tc>
        <w:tc>
          <w:tcPr>
            <w:tcW w:w="5430" w:type="dxa"/>
            <w:vAlign w:val="center"/>
          </w:tcPr>
          <w:p w14:paraId="794A2C14" w14:textId="1C42F409" w:rsidR="005C1084" w:rsidRDefault="005C1084" w:rsidP="00755F0E">
            <w:pPr>
              <w:ind w:left="142"/>
              <w:jc w:val="left"/>
              <w:rPr>
                <w:rFonts w:cs="Times New Roman"/>
                <w:b/>
                <w:sz w:val="24"/>
                <w:szCs w:val="24"/>
              </w:rPr>
            </w:pPr>
            <w:r w:rsidRPr="004A21AC">
              <w:rPr>
                <w:rFonts w:cs="Times New Roman"/>
                <w:b/>
                <w:sz w:val="24"/>
                <w:szCs w:val="24"/>
              </w:rPr>
              <w:t>XXXXXXXXX</w:t>
            </w:r>
          </w:p>
        </w:tc>
      </w:tr>
      <w:tr w:rsidR="005C1084" w14:paraId="3D0B960F" w14:textId="77777777" w:rsidTr="005C1084">
        <w:trPr>
          <w:trHeight w:val="147"/>
        </w:trPr>
        <w:tc>
          <w:tcPr>
            <w:tcW w:w="3685" w:type="dxa"/>
            <w:vAlign w:val="center"/>
          </w:tcPr>
          <w:p w14:paraId="1E5C208E" w14:textId="453A3E08" w:rsidR="005C1084" w:rsidRDefault="005C1084" w:rsidP="00755F0E">
            <w:pPr>
              <w:ind w:left="142"/>
              <w:jc w:val="left"/>
              <w:rPr>
                <w:rFonts w:cs="Times New Roman"/>
                <w:b/>
                <w:sz w:val="24"/>
                <w:szCs w:val="24"/>
              </w:rPr>
            </w:pPr>
            <w:r>
              <w:rPr>
                <w:rFonts w:cs="Times New Roman"/>
                <w:b/>
                <w:sz w:val="24"/>
                <w:szCs w:val="24"/>
              </w:rPr>
              <w:t>CÉDULA DE CIUDADANÍA:</w:t>
            </w:r>
          </w:p>
        </w:tc>
        <w:tc>
          <w:tcPr>
            <w:tcW w:w="5430" w:type="dxa"/>
            <w:vAlign w:val="center"/>
          </w:tcPr>
          <w:p w14:paraId="4F59A494" w14:textId="21BD58DD" w:rsidR="005C1084" w:rsidRDefault="005C1084" w:rsidP="00755F0E">
            <w:pPr>
              <w:ind w:left="142"/>
              <w:jc w:val="left"/>
              <w:rPr>
                <w:rFonts w:cs="Times New Roman"/>
                <w:b/>
                <w:sz w:val="24"/>
                <w:szCs w:val="24"/>
              </w:rPr>
            </w:pPr>
            <w:r w:rsidRPr="004A21AC">
              <w:rPr>
                <w:rFonts w:cs="Times New Roman"/>
                <w:b/>
                <w:sz w:val="24"/>
                <w:szCs w:val="24"/>
              </w:rPr>
              <w:t>XXXXXXXXX</w:t>
            </w:r>
            <w:r>
              <w:rPr>
                <w:rFonts w:cs="Times New Roman"/>
                <w:b/>
                <w:sz w:val="24"/>
                <w:szCs w:val="24"/>
              </w:rPr>
              <w:t xml:space="preserve"> de XXXXXX</w:t>
            </w:r>
          </w:p>
        </w:tc>
      </w:tr>
      <w:tr w:rsidR="005C1084" w14:paraId="29AA2EA0" w14:textId="77777777" w:rsidTr="005C1084">
        <w:trPr>
          <w:trHeight w:val="63"/>
        </w:trPr>
        <w:tc>
          <w:tcPr>
            <w:tcW w:w="3685" w:type="dxa"/>
            <w:vAlign w:val="center"/>
          </w:tcPr>
          <w:p w14:paraId="0088A48E" w14:textId="7806CFFA" w:rsidR="005C1084" w:rsidRDefault="005C1084" w:rsidP="00755F0E">
            <w:pPr>
              <w:ind w:left="142"/>
              <w:jc w:val="left"/>
              <w:rPr>
                <w:rFonts w:cs="Times New Roman"/>
                <w:b/>
                <w:sz w:val="24"/>
                <w:szCs w:val="24"/>
              </w:rPr>
            </w:pPr>
          </w:p>
        </w:tc>
        <w:tc>
          <w:tcPr>
            <w:tcW w:w="5430" w:type="dxa"/>
            <w:vAlign w:val="center"/>
          </w:tcPr>
          <w:p w14:paraId="151D8CAB" w14:textId="3865A4C7" w:rsidR="005C1084" w:rsidRDefault="005C1084" w:rsidP="00755F0E">
            <w:pPr>
              <w:ind w:left="142"/>
              <w:jc w:val="left"/>
              <w:rPr>
                <w:rFonts w:cs="Times New Roman"/>
                <w:b/>
                <w:sz w:val="24"/>
                <w:szCs w:val="24"/>
              </w:rPr>
            </w:pPr>
          </w:p>
        </w:tc>
      </w:tr>
      <w:tr w:rsidR="005C1084" w14:paraId="77231D2B" w14:textId="77777777" w:rsidTr="005C1084">
        <w:trPr>
          <w:trHeight w:val="63"/>
        </w:trPr>
        <w:tc>
          <w:tcPr>
            <w:tcW w:w="3685" w:type="dxa"/>
            <w:vAlign w:val="center"/>
          </w:tcPr>
          <w:p w14:paraId="00CB7F71" w14:textId="1825957A" w:rsidR="005C1084" w:rsidRDefault="005C1084" w:rsidP="00755F0E">
            <w:pPr>
              <w:ind w:left="142"/>
              <w:jc w:val="left"/>
              <w:rPr>
                <w:rFonts w:cs="Times New Roman"/>
                <w:b/>
                <w:sz w:val="24"/>
                <w:szCs w:val="24"/>
              </w:rPr>
            </w:pPr>
          </w:p>
        </w:tc>
        <w:tc>
          <w:tcPr>
            <w:tcW w:w="5430" w:type="dxa"/>
            <w:vAlign w:val="center"/>
          </w:tcPr>
          <w:p w14:paraId="19E4BC93" w14:textId="75494D40" w:rsidR="005C1084" w:rsidRDefault="005C1084" w:rsidP="00755F0E">
            <w:pPr>
              <w:ind w:left="142"/>
              <w:jc w:val="left"/>
              <w:rPr>
                <w:rFonts w:cs="Times New Roman"/>
                <w:b/>
                <w:sz w:val="24"/>
                <w:szCs w:val="24"/>
              </w:rPr>
            </w:pPr>
          </w:p>
        </w:tc>
      </w:tr>
      <w:tr w:rsidR="005C1084" w14:paraId="7319B867" w14:textId="77777777" w:rsidTr="005C1084">
        <w:trPr>
          <w:trHeight w:val="301"/>
        </w:trPr>
        <w:tc>
          <w:tcPr>
            <w:tcW w:w="3685" w:type="dxa"/>
            <w:vAlign w:val="center"/>
          </w:tcPr>
          <w:p w14:paraId="1922EC71" w14:textId="6582082D" w:rsidR="005C1084" w:rsidRDefault="005C1084" w:rsidP="00755F0E">
            <w:pPr>
              <w:ind w:left="142"/>
              <w:jc w:val="left"/>
              <w:rPr>
                <w:rFonts w:cs="Times New Roman"/>
                <w:b/>
                <w:sz w:val="24"/>
                <w:szCs w:val="24"/>
              </w:rPr>
            </w:pPr>
          </w:p>
        </w:tc>
        <w:tc>
          <w:tcPr>
            <w:tcW w:w="5430" w:type="dxa"/>
            <w:vAlign w:val="center"/>
          </w:tcPr>
          <w:p w14:paraId="6BD55B3A" w14:textId="6FAD46CD" w:rsidR="005C1084" w:rsidRDefault="005C1084" w:rsidP="00755F0E">
            <w:pPr>
              <w:ind w:left="142"/>
              <w:jc w:val="left"/>
              <w:rPr>
                <w:rFonts w:cs="Times New Roman"/>
                <w:b/>
                <w:sz w:val="24"/>
                <w:szCs w:val="24"/>
              </w:rPr>
            </w:pPr>
          </w:p>
        </w:tc>
      </w:tr>
    </w:tbl>
    <w:p w14:paraId="18A168C2" w14:textId="77777777" w:rsidR="00862448" w:rsidRDefault="00862448" w:rsidP="00731A4A">
      <w:pPr>
        <w:ind w:left="142"/>
        <w:jc w:val="center"/>
        <w:rPr>
          <w:rFonts w:cs="Times New Roman"/>
          <w:b/>
          <w:sz w:val="24"/>
          <w:szCs w:val="24"/>
        </w:rPr>
      </w:pPr>
    </w:p>
    <w:tbl>
      <w:tblPr>
        <w:tblStyle w:val="Tablaconcuadrcula"/>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5283"/>
      </w:tblGrid>
      <w:tr w:rsidR="005F39AB" w14:paraId="204995EB" w14:textId="77777777" w:rsidTr="00755F0E">
        <w:trPr>
          <w:trHeight w:val="63"/>
        </w:trPr>
        <w:tc>
          <w:tcPr>
            <w:tcW w:w="3832" w:type="dxa"/>
            <w:vAlign w:val="center"/>
          </w:tcPr>
          <w:p w14:paraId="3C380F56" w14:textId="77777777" w:rsidR="005F39AB" w:rsidRDefault="005F39AB" w:rsidP="00731A4A">
            <w:pPr>
              <w:ind w:left="142"/>
              <w:jc w:val="left"/>
              <w:rPr>
                <w:rFonts w:cs="Times New Roman"/>
                <w:b/>
                <w:sz w:val="24"/>
                <w:szCs w:val="24"/>
              </w:rPr>
            </w:pPr>
            <w:r>
              <w:rPr>
                <w:rFonts w:cs="Times New Roman"/>
                <w:b/>
                <w:sz w:val="24"/>
                <w:szCs w:val="24"/>
              </w:rPr>
              <w:t>ENTIDAD:</w:t>
            </w:r>
          </w:p>
        </w:tc>
        <w:tc>
          <w:tcPr>
            <w:tcW w:w="5283" w:type="dxa"/>
            <w:vAlign w:val="center"/>
          </w:tcPr>
          <w:p w14:paraId="4DB1279D" w14:textId="5C1560B2" w:rsidR="005F39AB" w:rsidRDefault="005F39AB" w:rsidP="00731A4A">
            <w:pPr>
              <w:ind w:left="142"/>
              <w:rPr>
                <w:rFonts w:cs="Times New Roman"/>
                <w:b/>
                <w:sz w:val="24"/>
                <w:szCs w:val="24"/>
              </w:rPr>
            </w:pPr>
          </w:p>
        </w:tc>
      </w:tr>
      <w:tr w:rsidR="005F39AB" w14:paraId="7075F225" w14:textId="77777777" w:rsidTr="00755F0E">
        <w:trPr>
          <w:trHeight w:val="63"/>
        </w:trPr>
        <w:tc>
          <w:tcPr>
            <w:tcW w:w="3832" w:type="dxa"/>
            <w:vAlign w:val="center"/>
          </w:tcPr>
          <w:p w14:paraId="420910B8" w14:textId="77777777" w:rsidR="005F39AB" w:rsidRDefault="005F39AB" w:rsidP="00731A4A">
            <w:pPr>
              <w:ind w:left="142"/>
              <w:jc w:val="left"/>
              <w:rPr>
                <w:rFonts w:cs="Times New Roman"/>
                <w:b/>
                <w:sz w:val="24"/>
                <w:szCs w:val="24"/>
              </w:rPr>
            </w:pPr>
            <w:r>
              <w:rPr>
                <w:rFonts w:cs="Times New Roman"/>
                <w:b/>
                <w:sz w:val="24"/>
                <w:szCs w:val="24"/>
              </w:rPr>
              <w:t>NIT No.:</w:t>
            </w:r>
          </w:p>
        </w:tc>
        <w:tc>
          <w:tcPr>
            <w:tcW w:w="5283" w:type="dxa"/>
            <w:vAlign w:val="center"/>
          </w:tcPr>
          <w:p w14:paraId="70D32D18" w14:textId="3B2B8201" w:rsidR="005F39AB" w:rsidRDefault="005F39AB" w:rsidP="00731A4A">
            <w:pPr>
              <w:ind w:left="142"/>
              <w:rPr>
                <w:rFonts w:cs="Times New Roman"/>
                <w:b/>
                <w:sz w:val="24"/>
                <w:szCs w:val="24"/>
              </w:rPr>
            </w:pPr>
          </w:p>
        </w:tc>
      </w:tr>
      <w:tr w:rsidR="005F39AB" w14:paraId="0973F98C" w14:textId="77777777" w:rsidTr="00755F0E">
        <w:trPr>
          <w:trHeight w:val="63"/>
        </w:trPr>
        <w:tc>
          <w:tcPr>
            <w:tcW w:w="3832" w:type="dxa"/>
            <w:vAlign w:val="center"/>
          </w:tcPr>
          <w:p w14:paraId="77D75C2A" w14:textId="4FD383E5" w:rsidR="005F39AB" w:rsidRDefault="00287E28" w:rsidP="00731A4A">
            <w:pPr>
              <w:ind w:left="142"/>
              <w:jc w:val="left"/>
              <w:rPr>
                <w:rFonts w:cs="Times New Roman"/>
                <w:b/>
                <w:sz w:val="24"/>
                <w:szCs w:val="24"/>
              </w:rPr>
            </w:pPr>
            <w:r>
              <w:rPr>
                <w:rFonts w:cs="Times New Roman"/>
                <w:b/>
                <w:sz w:val="24"/>
                <w:szCs w:val="24"/>
              </w:rPr>
              <w:t>DOMICILIO</w:t>
            </w:r>
            <w:r w:rsidR="005F39AB">
              <w:rPr>
                <w:rFonts w:cs="Times New Roman"/>
                <w:b/>
                <w:sz w:val="24"/>
                <w:szCs w:val="24"/>
              </w:rPr>
              <w:t>:</w:t>
            </w:r>
          </w:p>
        </w:tc>
        <w:tc>
          <w:tcPr>
            <w:tcW w:w="5283" w:type="dxa"/>
            <w:vAlign w:val="center"/>
          </w:tcPr>
          <w:p w14:paraId="1BF7B8A9" w14:textId="0F273C14" w:rsidR="005F39AB" w:rsidRDefault="005F39AB" w:rsidP="00731A4A">
            <w:pPr>
              <w:ind w:left="142"/>
              <w:rPr>
                <w:rFonts w:cs="Times New Roman"/>
                <w:b/>
                <w:sz w:val="24"/>
                <w:szCs w:val="24"/>
              </w:rPr>
            </w:pPr>
          </w:p>
        </w:tc>
      </w:tr>
      <w:tr w:rsidR="005F39AB" w14:paraId="477B5624" w14:textId="77777777" w:rsidTr="00755F0E">
        <w:trPr>
          <w:trHeight w:val="63"/>
        </w:trPr>
        <w:tc>
          <w:tcPr>
            <w:tcW w:w="3832" w:type="dxa"/>
            <w:vAlign w:val="center"/>
          </w:tcPr>
          <w:p w14:paraId="413934A5" w14:textId="77777777" w:rsidR="005F39AB" w:rsidRDefault="005F39AB" w:rsidP="00731A4A">
            <w:pPr>
              <w:ind w:left="142"/>
              <w:jc w:val="left"/>
              <w:rPr>
                <w:rFonts w:cs="Times New Roman"/>
                <w:b/>
                <w:sz w:val="24"/>
                <w:szCs w:val="24"/>
              </w:rPr>
            </w:pPr>
            <w:r>
              <w:rPr>
                <w:rFonts w:cs="Times New Roman"/>
                <w:b/>
                <w:sz w:val="24"/>
                <w:szCs w:val="24"/>
              </w:rPr>
              <w:t>DIRECCIÓN:</w:t>
            </w:r>
          </w:p>
        </w:tc>
        <w:tc>
          <w:tcPr>
            <w:tcW w:w="5283" w:type="dxa"/>
            <w:vAlign w:val="center"/>
          </w:tcPr>
          <w:p w14:paraId="4AA56E0A" w14:textId="6F388B54" w:rsidR="005F39AB" w:rsidRDefault="005F39AB" w:rsidP="00731A4A">
            <w:pPr>
              <w:ind w:left="142"/>
              <w:rPr>
                <w:rFonts w:cs="Times New Roman"/>
                <w:b/>
                <w:sz w:val="24"/>
                <w:szCs w:val="24"/>
              </w:rPr>
            </w:pPr>
          </w:p>
        </w:tc>
      </w:tr>
      <w:tr w:rsidR="005F39AB" w14:paraId="63EF3302" w14:textId="77777777" w:rsidTr="00755F0E">
        <w:trPr>
          <w:trHeight w:val="63"/>
        </w:trPr>
        <w:tc>
          <w:tcPr>
            <w:tcW w:w="3832" w:type="dxa"/>
            <w:vAlign w:val="center"/>
          </w:tcPr>
          <w:p w14:paraId="61A47B1E" w14:textId="663D588D" w:rsidR="005F39AB" w:rsidRDefault="00287E28" w:rsidP="00731A4A">
            <w:pPr>
              <w:ind w:left="142"/>
              <w:jc w:val="left"/>
              <w:rPr>
                <w:rFonts w:cs="Times New Roman"/>
                <w:b/>
                <w:sz w:val="24"/>
                <w:szCs w:val="24"/>
              </w:rPr>
            </w:pPr>
            <w:r>
              <w:rPr>
                <w:rFonts w:cs="Times New Roman"/>
                <w:b/>
                <w:sz w:val="24"/>
                <w:szCs w:val="24"/>
              </w:rPr>
              <w:t>TELÉFONO</w:t>
            </w:r>
            <w:r w:rsidR="005F39AB">
              <w:rPr>
                <w:rFonts w:cs="Times New Roman"/>
                <w:b/>
                <w:sz w:val="24"/>
                <w:szCs w:val="24"/>
              </w:rPr>
              <w:t>:</w:t>
            </w:r>
          </w:p>
        </w:tc>
        <w:tc>
          <w:tcPr>
            <w:tcW w:w="5283" w:type="dxa"/>
            <w:vAlign w:val="center"/>
          </w:tcPr>
          <w:p w14:paraId="7E141825" w14:textId="6745FAF7" w:rsidR="005F39AB" w:rsidRDefault="005F39AB" w:rsidP="00731A4A">
            <w:pPr>
              <w:ind w:left="142"/>
              <w:rPr>
                <w:rFonts w:cs="Times New Roman"/>
                <w:b/>
                <w:sz w:val="24"/>
                <w:szCs w:val="24"/>
              </w:rPr>
            </w:pPr>
          </w:p>
        </w:tc>
      </w:tr>
      <w:tr w:rsidR="005F39AB" w14:paraId="45CA52B3" w14:textId="77777777" w:rsidTr="00755F0E">
        <w:trPr>
          <w:trHeight w:val="63"/>
        </w:trPr>
        <w:tc>
          <w:tcPr>
            <w:tcW w:w="3832" w:type="dxa"/>
            <w:vAlign w:val="center"/>
          </w:tcPr>
          <w:p w14:paraId="6A84BF65" w14:textId="77777777" w:rsidR="005F39AB" w:rsidRDefault="005F39AB" w:rsidP="00731A4A">
            <w:pPr>
              <w:ind w:left="142"/>
              <w:jc w:val="left"/>
              <w:rPr>
                <w:rFonts w:cs="Times New Roman"/>
                <w:b/>
                <w:sz w:val="24"/>
                <w:szCs w:val="24"/>
              </w:rPr>
            </w:pPr>
            <w:r>
              <w:rPr>
                <w:rFonts w:cs="Times New Roman"/>
                <w:b/>
                <w:sz w:val="24"/>
                <w:szCs w:val="24"/>
              </w:rPr>
              <w:t>REPRESENTANTE LEGAL:</w:t>
            </w:r>
          </w:p>
        </w:tc>
        <w:tc>
          <w:tcPr>
            <w:tcW w:w="5283" w:type="dxa"/>
            <w:vAlign w:val="center"/>
          </w:tcPr>
          <w:p w14:paraId="01AF8692" w14:textId="02B9D3D7" w:rsidR="005F39AB" w:rsidRDefault="005F39AB" w:rsidP="00731A4A">
            <w:pPr>
              <w:ind w:left="142"/>
              <w:rPr>
                <w:rFonts w:cs="Times New Roman"/>
                <w:b/>
                <w:sz w:val="24"/>
                <w:szCs w:val="24"/>
              </w:rPr>
            </w:pPr>
          </w:p>
        </w:tc>
      </w:tr>
      <w:tr w:rsidR="005F39AB" w14:paraId="05B9CC47" w14:textId="77777777" w:rsidTr="00755F0E">
        <w:trPr>
          <w:trHeight w:val="63"/>
        </w:trPr>
        <w:tc>
          <w:tcPr>
            <w:tcW w:w="3832" w:type="dxa"/>
            <w:vAlign w:val="center"/>
          </w:tcPr>
          <w:p w14:paraId="7DD377B1" w14:textId="77777777" w:rsidR="005F39AB" w:rsidRDefault="005F39AB" w:rsidP="00731A4A">
            <w:pPr>
              <w:ind w:left="142"/>
              <w:jc w:val="left"/>
              <w:rPr>
                <w:rFonts w:cs="Times New Roman"/>
                <w:b/>
                <w:sz w:val="24"/>
                <w:szCs w:val="24"/>
              </w:rPr>
            </w:pPr>
            <w:r>
              <w:rPr>
                <w:rFonts w:cs="Times New Roman"/>
                <w:b/>
                <w:sz w:val="24"/>
                <w:szCs w:val="24"/>
              </w:rPr>
              <w:t>CARGO:</w:t>
            </w:r>
          </w:p>
        </w:tc>
        <w:tc>
          <w:tcPr>
            <w:tcW w:w="5283" w:type="dxa"/>
            <w:vAlign w:val="center"/>
          </w:tcPr>
          <w:p w14:paraId="34A3A9E7" w14:textId="2E00871E" w:rsidR="005F39AB" w:rsidRDefault="005F39AB" w:rsidP="00731A4A">
            <w:pPr>
              <w:ind w:left="142"/>
              <w:rPr>
                <w:rFonts w:cs="Times New Roman"/>
                <w:b/>
                <w:sz w:val="24"/>
                <w:szCs w:val="24"/>
              </w:rPr>
            </w:pPr>
          </w:p>
        </w:tc>
      </w:tr>
      <w:tr w:rsidR="005F39AB" w14:paraId="5D972EC7" w14:textId="77777777" w:rsidTr="00755F0E">
        <w:trPr>
          <w:trHeight w:val="63"/>
        </w:trPr>
        <w:tc>
          <w:tcPr>
            <w:tcW w:w="3832" w:type="dxa"/>
            <w:vAlign w:val="center"/>
          </w:tcPr>
          <w:p w14:paraId="43DE6C9A" w14:textId="77777777" w:rsidR="005F39AB" w:rsidRDefault="005F39AB" w:rsidP="00731A4A">
            <w:pPr>
              <w:ind w:left="142"/>
              <w:jc w:val="left"/>
              <w:rPr>
                <w:rFonts w:cs="Times New Roman"/>
                <w:b/>
                <w:sz w:val="24"/>
                <w:szCs w:val="24"/>
              </w:rPr>
            </w:pPr>
            <w:r>
              <w:rPr>
                <w:rFonts w:cs="Times New Roman"/>
                <w:b/>
                <w:sz w:val="24"/>
                <w:szCs w:val="24"/>
              </w:rPr>
              <w:t>CÉDULA DE CIUDADANÍA:</w:t>
            </w:r>
          </w:p>
        </w:tc>
        <w:tc>
          <w:tcPr>
            <w:tcW w:w="5283" w:type="dxa"/>
            <w:vAlign w:val="center"/>
          </w:tcPr>
          <w:p w14:paraId="46F91B40" w14:textId="654C6397" w:rsidR="005F39AB" w:rsidRDefault="005F39AB" w:rsidP="00731A4A">
            <w:pPr>
              <w:ind w:left="142"/>
              <w:rPr>
                <w:rFonts w:cs="Times New Roman"/>
                <w:b/>
                <w:sz w:val="24"/>
                <w:szCs w:val="24"/>
              </w:rPr>
            </w:pPr>
          </w:p>
        </w:tc>
      </w:tr>
    </w:tbl>
    <w:p w14:paraId="4C9F6C55" w14:textId="77777777" w:rsidR="00731A4A" w:rsidRDefault="00731A4A" w:rsidP="00731A4A">
      <w:pPr>
        <w:tabs>
          <w:tab w:val="left" w:pos="3435"/>
          <w:tab w:val="left" w:pos="5520"/>
        </w:tabs>
        <w:autoSpaceDE w:val="0"/>
        <w:autoSpaceDN w:val="0"/>
        <w:adjustRightInd w:val="0"/>
        <w:spacing w:after="0"/>
        <w:ind w:left="142"/>
        <w:rPr>
          <w:rFonts w:cs="Times New Roman"/>
          <w:sz w:val="24"/>
          <w:szCs w:val="24"/>
        </w:rPr>
      </w:pPr>
    </w:p>
    <w:p w14:paraId="285128C1" w14:textId="7403A4D0" w:rsidR="009652F4" w:rsidRPr="009652F4" w:rsidRDefault="009652F4" w:rsidP="00731A4A">
      <w:pPr>
        <w:tabs>
          <w:tab w:val="left" w:pos="3435"/>
          <w:tab w:val="left" w:pos="5520"/>
        </w:tabs>
        <w:autoSpaceDE w:val="0"/>
        <w:autoSpaceDN w:val="0"/>
        <w:adjustRightInd w:val="0"/>
        <w:spacing w:after="0"/>
        <w:ind w:left="142"/>
        <w:rPr>
          <w:rFonts w:cs="Times New Roman"/>
          <w:b/>
          <w:sz w:val="24"/>
          <w:szCs w:val="24"/>
        </w:rPr>
      </w:pPr>
      <w:r w:rsidRPr="009652F4">
        <w:rPr>
          <w:rFonts w:cs="Times New Roman"/>
          <w:sz w:val="24"/>
          <w:szCs w:val="24"/>
        </w:rPr>
        <w:t xml:space="preserve">Entre </w:t>
      </w:r>
      <w:r w:rsidRPr="009652F4">
        <w:rPr>
          <w:rFonts w:cs="Times New Roman"/>
          <w:sz w:val="24"/>
          <w:szCs w:val="24"/>
          <w:highlight w:val="yellow"/>
        </w:rPr>
        <w:t>XXXXXXXXXXXXX,</w:t>
      </w:r>
      <w:r w:rsidRPr="009652F4">
        <w:rPr>
          <w:rFonts w:cs="Times New Roman"/>
          <w:sz w:val="24"/>
          <w:szCs w:val="24"/>
        </w:rPr>
        <w:t xml:space="preserve"> empresa debidamente establecida, domiciliada en </w:t>
      </w:r>
      <w:r w:rsidR="00731A4A">
        <w:rPr>
          <w:rFonts w:cs="Times New Roman"/>
          <w:sz w:val="24"/>
          <w:szCs w:val="24"/>
          <w:highlight w:val="yellow"/>
        </w:rPr>
        <w:t>XXXXXXXXXX</w:t>
      </w:r>
      <w:r w:rsidRPr="009652F4">
        <w:rPr>
          <w:rFonts w:cs="Times New Roman"/>
          <w:sz w:val="24"/>
          <w:szCs w:val="24"/>
          <w:highlight w:val="yellow"/>
        </w:rPr>
        <w:t>,</w:t>
      </w:r>
      <w:r w:rsidRPr="009652F4">
        <w:rPr>
          <w:rFonts w:cs="Times New Roman"/>
          <w:sz w:val="24"/>
          <w:szCs w:val="24"/>
        </w:rPr>
        <w:t xml:space="preserve"> representada legalmente por  </w:t>
      </w:r>
      <w:r w:rsidRPr="009652F4">
        <w:rPr>
          <w:rFonts w:cs="Times New Roman"/>
          <w:sz w:val="24"/>
          <w:szCs w:val="24"/>
          <w:highlight w:val="yellow"/>
        </w:rPr>
        <w:t>XXXXXXXXXXX</w:t>
      </w:r>
      <w:r w:rsidRPr="009652F4">
        <w:rPr>
          <w:rFonts w:cs="Times New Roman"/>
          <w:sz w:val="24"/>
          <w:szCs w:val="24"/>
        </w:rPr>
        <w:t xml:space="preserve">, mayor de edad, identificado con cédula de ciudadanía número </w:t>
      </w:r>
      <w:r w:rsidRPr="009652F4">
        <w:rPr>
          <w:rFonts w:cs="Times New Roman"/>
          <w:sz w:val="24"/>
          <w:szCs w:val="24"/>
          <w:highlight w:val="yellow"/>
        </w:rPr>
        <w:t>XXXXXX</w:t>
      </w:r>
      <w:r w:rsidRPr="009652F4">
        <w:rPr>
          <w:rFonts w:cs="Times New Roman"/>
          <w:sz w:val="24"/>
          <w:szCs w:val="24"/>
        </w:rPr>
        <w:t xml:space="preserve"> de </w:t>
      </w:r>
      <w:r w:rsidRPr="009652F4">
        <w:rPr>
          <w:rFonts w:cs="Times New Roman"/>
          <w:sz w:val="24"/>
          <w:szCs w:val="24"/>
          <w:highlight w:val="yellow"/>
        </w:rPr>
        <w:t>XXXXX</w:t>
      </w:r>
      <w:r w:rsidRPr="009652F4">
        <w:rPr>
          <w:rFonts w:cs="Times New Roman"/>
          <w:sz w:val="24"/>
          <w:szCs w:val="24"/>
        </w:rPr>
        <w:t xml:space="preserve">, con domicilio en </w:t>
      </w:r>
      <w:r w:rsidR="00731A4A">
        <w:rPr>
          <w:rFonts w:cs="Times New Roman"/>
          <w:sz w:val="24"/>
          <w:szCs w:val="24"/>
          <w:highlight w:val="yellow"/>
        </w:rPr>
        <w:t>XXXXXXXXXX</w:t>
      </w:r>
      <w:r w:rsidRPr="009652F4">
        <w:rPr>
          <w:rFonts w:cs="Times New Roman"/>
          <w:sz w:val="24"/>
          <w:szCs w:val="24"/>
          <w:highlight w:val="yellow"/>
        </w:rPr>
        <w:t>,</w:t>
      </w:r>
      <w:r w:rsidRPr="009652F4">
        <w:rPr>
          <w:rFonts w:cs="Times New Roman"/>
          <w:sz w:val="24"/>
          <w:szCs w:val="24"/>
        </w:rPr>
        <w:t xml:space="preserve">  quien para los efectos de este contrato se denominará el </w:t>
      </w:r>
      <w:r w:rsidRPr="009652F4">
        <w:rPr>
          <w:rFonts w:cs="Times New Roman"/>
          <w:b/>
          <w:sz w:val="24"/>
          <w:szCs w:val="24"/>
        </w:rPr>
        <w:t>CONTRATANTE</w:t>
      </w:r>
      <w:r w:rsidRPr="009652F4">
        <w:rPr>
          <w:rFonts w:cs="Times New Roman"/>
          <w:sz w:val="24"/>
          <w:szCs w:val="24"/>
        </w:rPr>
        <w:t xml:space="preserve">, de una parte, y de la otra  </w:t>
      </w:r>
      <w:r w:rsidR="00731A4A" w:rsidRPr="00731A4A">
        <w:rPr>
          <w:rFonts w:cs="Times New Roman"/>
          <w:b/>
          <w:sz w:val="24"/>
          <w:szCs w:val="24"/>
          <w:highlight w:val="cyan"/>
          <w:lang w:val="es-ES"/>
        </w:rPr>
        <w:t>XXXXXXXXXXXX</w:t>
      </w:r>
      <w:r w:rsidRPr="009652F4">
        <w:rPr>
          <w:rFonts w:cs="Times New Roman"/>
          <w:b/>
          <w:sz w:val="24"/>
          <w:szCs w:val="24"/>
          <w:lang w:val="es-ES"/>
        </w:rPr>
        <w:t>,</w:t>
      </w:r>
      <w:r w:rsidRPr="009652F4">
        <w:rPr>
          <w:rFonts w:cs="Times New Roman"/>
          <w:sz w:val="24"/>
          <w:szCs w:val="24"/>
        </w:rPr>
        <w:t xml:space="preserve"> identificad</w:t>
      </w:r>
      <w:r w:rsidR="005C1084">
        <w:rPr>
          <w:rFonts w:cs="Times New Roman"/>
          <w:sz w:val="24"/>
          <w:szCs w:val="24"/>
        </w:rPr>
        <w:t>a</w:t>
      </w:r>
      <w:r w:rsidRPr="009652F4">
        <w:rPr>
          <w:rFonts w:cs="Times New Roman"/>
          <w:sz w:val="24"/>
          <w:szCs w:val="24"/>
        </w:rPr>
        <w:t xml:space="preserve"> con cédula de ciudadanía No. </w:t>
      </w:r>
      <w:r w:rsidR="00A536D1" w:rsidRPr="00731A4A">
        <w:rPr>
          <w:rFonts w:cs="Times New Roman"/>
          <w:b/>
          <w:sz w:val="24"/>
          <w:szCs w:val="24"/>
          <w:highlight w:val="cyan"/>
          <w:lang w:val="es-ES"/>
        </w:rPr>
        <w:t>XXXXXXXXXX</w:t>
      </w:r>
      <w:r w:rsidR="00A536D1">
        <w:rPr>
          <w:rFonts w:cs="Times New Roman"/>
          <w:b/>
          <w:sz w:val="24"/>
          <w:szCs w:val="24"/>
          <w:lang w:val="es-ES"/>
        </w:rPr>
        <w:t xml:space="preserve"> </w:t>
      </w:r>
      <w:r w:rsidRPr="009652F4">
        <w:rPr>
          <w:rFonts w:cs="Times New Roman"/>
          <w:sz w:val="24"/>
          <w:szCs w:val="24"/>
          <w:lang w:val="es-ES"/>
        </w:rPr>
        <w:t xml:space="preserve">de </w:t>
      </w:r>
      <w:r w:rsidR="00A536D1" w:rsidRPr="00731A4A">
        <w:rPr>
          <w:rFonts w:cs="Times New Roman"/>
          <w:b/>
          <w:sz w:val="24"/>
          <w:szCs w:val="24"/>
          <w:highlight w:val="cyan"/>
          <w:lang w:val="es-ES"/>
        </w:rPr>
        <w:t>XXXX</w:t>
      </w:r>
      <w:r w:rsidRPr="009652F4">
        <w:rPr>
          <w:rFonts w:cs="Times New Roman"/>
          <w:sz w:val="24"/>
          <w:szCs w:val="24"/>
        </w:rPr>
        <w:t xml:space="preserve">, con domicilio en la ciudad de </w:t>
      </w:r>
      <w:r w:rsidR="00A536D1" w:rsidRPr="00731A4A">
        <w:rPr>
          <w:rFonts w:cs="Times New Roman"/>
          <w:b/>
          <w:sz w:val="24"/>
          <w:szCs w:val="24"/>
          <w:highlight w:val="cyan"/>
          <w:lang w:val="es-ES"/>
        </w:rPr>
        <w:t>XXXXXX</w:t>
      </w:r>
      <w:r w:rsidRPr="009652F4">
        <w:rPr>
          <w:rFonts w:cs="Times New Roman"/>
          <w:sz w:val="24"/>
          <w:szCs w:val="24"/>
        </w:rPr>
        <w:t xml:space="preserve">; quien para los efectos de este contrato se denominará EL </w:t>
      </w:r>
      <w:r w:rsidRPr="009652F4">
        <w:rPr>
          <w:rFonts w:cs="Times New Roman"/>
          <w:b/>
          <w:sz w:val="24"/>
          <w:szCs w:val="24"/>
        </w:rPr>
        <w:t>CONTRATISTA</w:t>
      </w:r>
      <w:r w:rsidRPr="009652F4">
        <w:rPr>
          <w:rFonts w:cs="Times New Roman"/>
          <w:sz w:val="24"/>
          <w:szCs w:val="24"/>
        </w:rPr>
        <w:t xml:space="preserve">, acuerdan celebrar el presente </w:t>
      </w:r>
      <w:r w:rsidRPr="009652F4">
        <w:rPr>
          <w:rFonts w:cs="Times New Roman"/>
          <w:sz w:val="24"/>
          <w:szCs w:val="24"/>
          <w:highlight w:val="yellow"/>
        </w:rPr>
        <w:t>CONTRATO DE PRESTACIÓN DE SERVICIOS PROFESIONALES DE REVISORÍA FISCAL</w:t>
      </w:r>
      <w:r w:rsidRPr="009652F4">
        <w:rPr>
          <w:rFonts w:cs="Times New Roman"/>
          <w:sz w:val="24"/>
          <w:szCs w:val="24"/>
        </w:rPr>
        <w:t>. El contrato se regirá por las cláusulas que se insertan a continuación:</w:t>
      </w:r>
    </w:p>
    <w:p w14:paraId="15E8064F" w14:textId="77777777" w:rsidR="009652F4" w:rsidRPr="009652F4" w:rsidRDefault="009652F4" w:rsidP="00731A4A">
      <w:pPr>
        <w:autoSpaceDE w:val="0"/>
        <w:autoSpaceDN w:val="0"/>
        <w:adjustRightInd w:val="0"/>
        <w:spacing w:after="0"/>
        <w:ind w:left="142"/>
        <w:rPr>
          <w:rFonts w:cs="Times New Roman"/>
          <w:b/>
          <w:bCs/>
          <w:sz w:val="24"/>
          <w:szCs w:val="24"/>
        </w:rPr>
      </w:pPr>
      <w:r w:rsidRPr="009652F4">
        <w:rPr>
          <w:rFonts w:cs="Times New Roman"/>
          <w:b/>
          <w:bCs/>
          <w:sz w:val="24"/>
          <w:szCs w:val="24"/>
        </w:rPr>
        <w:t xml:space="preserve">CLÁUSULA PRIMERA. </w:t>
      </w:r>
      <w:r w:rsidRPr="009652F4">
        <w:rPr>
          <w:rFonts w:cs="Times New Roman"/>
          <w:b/>
          <w:sz w:val="24"/>
          <w:szCs w:val="24"/>
        </w:rPr>
        <w:t>OBJETO.</w:t>
      </w:r>
      <w:r w:rsidRPr="009652F4">
        <w:rPr>
          <w:rFonts w:cs="Times New Roman"/>
          <w:sz w:val="24"/>
          <w:szCs w:val="24"/>
        </w:rPr>
        <w:t xml:space="preserve"> Por medio del presente contrato el </w:t>
      </w:r>
      <w:r w:rsidRPr="009652F4">
        <w:rPr>
          <w:rFonts w:cs="Times New Roman"/>
          <w:b/>
          <w:sz w:val="24"/>
          <w:szCs w:val="24"/>
        </w:rPr>
        <w:t>CONTRATISTA</w:t>
      </w:r>
      <w:r w:rsidRPr="009652F4">
        <w:rPr>
          <w:rFonts w:cs="Times New Roman"/>
          <w:sz w:val="24"/>
          <w:szCs w:val="24"/>
        </w:rPr>
        <w:t xml:space="preserve"> se obliga con la </w:t>
      </w:r>
      <w:r w:rsidRPr="009652F4">
        <w:rPr>
          <w:rFonts w:cs="Times New Roman"/>
          <w:b/>
          <w:sz w:val="24"/>
          <w:szCs w:val="24"/>
        </w:rPr>
        <w:t>SOCIEDAD CONTRATANTE</w:t>
      </w:r>
      <w:r w:rsidRPr="009652F4">
        <w:rPr>
          <w:rFonts w:cs="Times New Roman"/>
          <w:sz w:val="24"/>
          <w:szCs w:val="24"/>
        </w:rPr>
        <w:t xml:space="preserve"> a realizar las funciones asignadas por las leyes y los estatutos de la sociedad, en especial las consagradas en los artículos 207 del Código de Comercio y 38 de la Ley 222 de 1995, con el enfoque y alcance necesarios para emitir la totalidad de las certificaciones, dictámenes, informes y comunicaciones que el cargo de Revisor Fiscal exige, de acuerdo con la propuesta de servicios presentada, la cual hace parte integra del presente contrato. Por cuestiones de inhabilidad legal, el </w:t>
      </w:r>
      <w:r w:rsidRPr="009652F4">
        <w:rPr>
          <w:rFonts w:cs="Times New Roman"/>
          <w:b/>
          <w:sz w:val="24"/>
          <w:szCs w:val="24"/>
        </w:rPr>
        <w:t>CONTRATISTA</w:t>
      </w:r>
      <w:r w:rsidRPr="009652F4">
        <w:rPr>
          <w:rFonts w:cs="Times New Roman"/>
          <w:sz w:val="24"/>
          <w:szCs w:val="24"/>
        </w:rPr>
        <w:t xml:space="preserve"> no podrá desempeñar otras labores a las estatuidas como funciones del Revisor Fiscal.</w:t>
      </w:r>
    </w:p>
    <w:p w14:paraId="11C3C022" w14:textId="444DEF33" w:rsidR="009652F4" w:rsidRPr="009652F4" w:rsidRDefault="009652F4" w:rsidP="00731A4A">
      <w:pPr>
        <w:autoSpaceDE w:val="0"/>
        <w:autoSpaceDN w:val="0"/>
        <w:adjustRightInd w:val="0"/>
        <w:spacing w:after="0"/>
        <w:ind w:left="142"/>
        <w:rPr>
          <w:rFonts w:cs="Times New Roman"/>
          <w:b/>
          <w:bCs/>
          <w:sz w:val="24"/>
          <w:szCs w:val="24"/>
        </w:rPr>
      </w:pPr>
      <w:r w:rsidRPr="009652F4">
        <w:rPr>
          <w:rFonts w:cs="Times New Roman"/>
          <w:b/>
          <w:bCs/>
          <w:sz w:val="24"/>
          <w:szCs w:val="24"/>
        </w:rPr>
        <w:t xml:space="preserve">CLÁUSULA SEGUNDA. </w:t>
      </w:r>
      <w:r w:rsidRPr="009652F4">
        <w:rPr>
          <w:rFonts w:cs="Times New Roman"/>
          <w:b/>
          <w:sz w:val="24"/>
          <w:szCs w:val="24"/>
        </w:rPr>
        <w:t>OBLIGACIONES ESPECIALES.</w:t>
      </w:r>
      <w:r w:rsidRPr="009652F4">
        <w:rPr>
          <w:rFonts w:cs="Times New Roman"/>
          <w:sz w:val="24"/>
          <w:szCs w:val="24"/>
        </w:rPr>
        <w:t xml:space="preserve"> Mientras esté vigente este contrato el </w:t>
      </w:r>
      <w:r w:rsidRPr="009652F4">
        <w:rPr>
          <w:rFonts w:cs="Times New Roman"/>
          <w:b/>
          <w:sz w:val="24"/>
          <w:szCs w:val="24"/>
        </w:rPr>
        <w:t>CONTRATANTE</w:t>
      </w:r>
      <w:r w:rsidRPr="009652F4">
        <w:rPr>
          <w:rFonts w:cs="Times New Roman"/>
          <w:sz w:val="24"/>
          <w:szCs w:val="24"/>
        </w:rPr>
        <w:t xml:space="preserve"> se obliga a inscribir y publicar su nombramiento en el Registro Mercantil de la Cámara de Comercio correspondiente y a su vez el </w:t>
      </w:r>
      <w:r w:rsidRPr="009652F4">
        <w:rPr>
          <w:rFonts w:cs="Times New Roman"/>
          <w:b/>
          <w:sz w:val="24"/>
          <w:szCs w:val="24"/>
        </w:rPr>
        <w:t>CONTRATISTA</w:t>
      </w:r>
      <w:r w:rsidR="00DF3A14">
        <w:rPr>
          <w:rFonts w:cs="Times New Roman"/>
          <w:sz w:val="24"/>
          <w:szCs w:val="24"/>
        </w:rPr>
        <w:t xml:space="preserve"> se obliga a designar un contador público</w:t>
      </w:r>
      <w:r w:rsidRPr="009652F4">
        <w:rPr>
          <w:rFonts w:cs="Times New Roman"/>
          <w:sz w:val="24"/>
          <w:szCs w:val="24"/>
        </w:rPr>
        <w:t xml:space="preserve"> para que, como principal y suplente, desempeñen el cargo con sujeción a las normas legales y estatutarias. El </w:t>
      </w:r>
      <w:r w:rsidRPr="009652F4">
        <w:rPr>
          <w:rFonts w:cs="Times New Roman"/>
          <w:b/>
          <w:sz w:val="24"/>
          <w:szCs w:val="24"/>
        </w:rPr>
        <w:t>CONTRATISTA</w:t>
      </w:r>
      <w:r w:rsidRPr="009652F4">
        <w:rPr>
          <w:rFonts w:cs="Times New Roman"/>
          <w:sz w:val="24"/>
          <w:szCs w:val="24"/>
        </w:rPr>
        <w:t xml:space="preserve"> podrá cambiar dichas designaciones, para lo cual avisará oportunamente al </w:t>
      </w:r>
      <w:r w:rsidRPr="009652F4">
        <w:rPr>
          <w:rFonts w:cs="Times New Roman"/>
          <w:b/>
          <w:sz w:val="24"/>
          <w:szCs w:val="24"/>
        </w:rPr>
        <w:t>CONTRATANTE</w:t>
      </w:r>
      <w:r w:rsidRPr="009652F4">
        <w:rPr>
          <w:rFonts w:cs="Times New Roman"/>
          <w:sz w:val="24"/>
          <w:szCs w:val="24"/>
        </w:rPr>
        <w:t xml:space="preserve">, y este último asumirá los costos que acarree tal registro, siempre y cuando no se realice más de dos cambios durante el año. Queda aceptado que por procedimiento de la </w:t>
      </w:r>
      <w:r>
        <w:rPr>
          <w:rFonts w:cs="Times New Roman"/>
          <w:sz w:val="24"/>
          <w:szCs w:val="24"/>
        </w:rPr>
        <w:t>Compañía</w:t>
      </w:r>
      <w:r w:rsidRPr="009652F4">
        <w:rPr>
          <w:rFonts w:cs="Times New Roman"/>
          <w:sz w:val="24"/>
          <w:szCs w:val="24"/>
        </w:rPr>
        <w:t xml:space="preserve"> </w:t>
      </w:r>
      <w:r w:rsidRPr="009652F4">
        <w:rPr>
          <w:rFonts w:cs="Times New Roman"/>
          <w:b/>
          <w:sz w:val="24"/>
          <w:szCs w:val="24"/>
        </w:rPr>
        <w:t>CONTRATISTA</w:t>
      </w:r>
      <w:r w:rsidRPr="009652F4">
        <w:rPr>
          <w:rFonts w:cs="Times New Roman"/>
          <w:sz w:val="24"/>
          <w:szCs w:val="24"/>
        </w:rPr>
        <w:t xml:space="preserve"> y para evitar confianza y colusión de intereses, se hará cambio del equipo de trabajo </w:t>
      </w:r>
      <w:r w:rsidRPr="009652F4">
        <w:rPr>
          <w:rFonts w:cs="Times New Roman"/>
          <w:sz w:val="24"/>
          <w:szCs w:val="24"/>
        </w:rPr>
        <w:lastRenderedPageBreak/>
        <w:t xml:space="preserve">mínimo una vez al año, o antes si es necesario, excepto cuando el </w:t>
      </w:r>
      <w:r w:rsidRPr="009652F4">
        <w:rPr>
          <w:rFonts w:cs="Times New Roman"/>
          <w:b/>
          <w:sz w:val="24"/>
          <w:szCs w:val="24"/>
        </w:rPr>
        <w:t>CONTRATANTE</w:t>
      </w:r>
      <w:r w:rsidRPr="009652F4">
        <w:rPr>
          <w:rFonts w:cs="Times New Roman"/>
          <w:sz w:val="24"/>
          <w:szCs w:val="24"/>
        </w:rPr>
        <w:t xml:space="preserve"> así los disponga en forma escrita, asumiendo los riesgos que con esta medida se quieren prevenir.</w:t>
      </w:r>
    </w:p>
    <w:p w14:paraId="4EB82459" w14:textId="77777777" w:rsidR="009652F4" w:rsidRPr="009652F4" w:rsidRDefault="009652F4" w:rsidP="00731A4A">
      <w:pPr>
        <w:autoSpaceDE w:val="0"/>
        <w:autoSpaceDN w:val="0"/>
        <w:adjustRightInd w:val="0"/>
        <w:spacing w:after="0"/>
        <w:ind w:left="142"/>
        <w:rPr>
          <w:rFonts w:cs="Times New Roman"/>
          <w:b/>
          <w:bCs/>
          <w:sz w:val="24"/>
          <w:szCs w:val="24"/>
        </w:rPr>
      </w:pPr>
      <w:r w:rsidRPr="009652F4">
        <w:rPr>
          <w:rFonts w:cs="Times New Roman"/>
          <w:b/>
          <w:bCs/>
          <w:sz w:val="24"/>
          <w:szCs w:val="24"/>
        </w:rPr>
        <w:t xml:space="preserve">CLÁUSULA TERCERA. </w:t>
      </w:r>
      <w:r w:rsidRPr="009652F4">
        <w:rPr>
          <w:rFonts w:cs="Times New Roman"/>
          <w:b/>
          <w:sz w:val="24"/>
          <w:szCs w:val="24"/>
        </w:rPr>
        <w:t>AUSENCIA DE SUBORDINACIÓN LABORAL</w:t>
      </w:r>
      <w:r w:rsidRPr="009652F4">
        <w:rPr>
          <w:rFonts w:cs="Times New Roman"/>
          <w:sz w:val="24"/>
          <w:szCs w:val="24"/>
        </w:rPr>
        <w:t xml:space="preserve">. El </w:t>
      </w:r>
      <w:r w:rsidRPr="009652F4">
        <w:rPr>
          <w:rFonts w:cs="Times New Roman"/>
          <w:b/>
          <w:sz w:val="24"/>
          <w:szCs w:val="24"/>
        </w:rPr>
        <w:t>CONTRATISTA</w:t>
      </w:r>
      <w:r w:rsidRPr="009652F4">
        <w:rPr>
          <w:rFonts w:cs="Times New Roman"/>
          <w:sz w:val="24"/>
          <w:szCs w:val="24"/>
        </w:rPr>
        <w:t xml:space="preserve"> tiene el carácter de contratista independiente y son de su exclusiva responsabilidad los salarios, prestaciones, indemnizaciones, retenciones en la fuente, aportes parafiscales, aportes al sistema de seguridad social integral o cualquier otro pago similar que se cause o deba hacerse a las personas que emplee para el cumplimiento de sus obligaciones.</w:t>
      </w:r>
    </w:p>
    <w:p w14:paraId="7641F222" w14:textId="77777777" w:rsidR="009652F4" w:rsidRPr="009652F4" w:rsidRDefault="009652F4" w:rsidP="00731A4A">
      <w:pPr>
        <w:autoSpaceDE w:val="0"/>
        <w:autoSpaceDN w:val="0"/>
        <w:adjustRightInd w:val="0"/>
        <w:spacing w:after="0"/>
        <w:ind w:left="142"/>
        <w:rPr>
          <w:rFonts w:cs="Times New Roman"/>
          <w:b/>
          <w:bCs/>
          <w:sz w:val="24"/>
          <w:szCs w:val="24"/>
        </w:rPr>
      </w:pPr>
      <w:r w:rsidRPr="009652F4">
        <w:rPr>
          <w:rFonts w:cs="Times New Roman"/>
          <w:b/>
          <w:bCs/>
          <w:sz w:val="24"/>
          <w:szCs w:val="24"/>
        </w:rPr>
        <w:t xml:space="preserve">CLÁUSULA CUARTA. </w:t>
      </w:r>
      <w:r w:rsidRPr="009652F4">
        <w:rPr>
          <w:rFonts w:cs="Times New Roman"/>
          <w:b/>
          <w:sz w:val="24"/>
          <w:szCs w:val="24"/>
        </w:rPr>
        <w:t>AUTONOMÍA DE GESTIÓN.</w:t>
      </w:r>
      <w:r w:rsidRPr="009652F4">
        <w:rPr>
          <w:rFonts w:cs="Times New Roman"/>
          <w:sz w:val="24"/>
          <w:szCs w:val="24"/>
        </w:rPr>
        <w:t xml:space="preserve"> El </w:t>
      </w:r>
      <w:r w:rsidRPr="009652F4">
        <w:rPr>
          <w:rFonts w:cs="Times New Roman"/>
          <w:b/>
          <w:sz w:val="24"/>
          <w:szCs w:val="24"/>
        </w:rPr>
        <w:t>CONTRATISTA</w:t>
      </w:r>
      <w:r w:rsidRPr="009652F4">
        <w:rPr>
          <w:rFonts w:cs="Times New Roman"/>
          <w:sz w:val="24"/>
          <w:szCs w:val="24"/>
        </w:rPr>
        <w:t xml:space="preserve"> desarrollará su trabajo de acuerdo con la ley y los estatutos sociales, y teniendo en cuenta las normas de auditoría vigentes y aplicables en el país, con libertad, autonomía técnica y administrativa, y las instrucciones compatibles con la naturaleza del cargo que le imparta el máximo órgano de la ENTIDAD.</w:t>
      </w:r>
    </w:p>
    <w:p w14:paraId="381D4EAE" w14:textId="6D06D7A4" w:rsidR="009652F4" w:rsidRPr="009652F4" w:rsidRDefault="009652F4" w:rsidP="00731A4A">
      <w:pPr>
        <w:autoSpaceDE w:val="0"/>
        <w:autoSpaceDN w:val="0"/>
        <w:adjustRightInd w:val="0"/>
        <w:spacing w:after="0"/>
        <w:ind w:left="142"/>
        <w:rPr>
          <w:rFonts w:cs="Times New Roman"/>
          <w:b/>
          <w:bCs/>
          <w:sz w:val="24"/>
          <w:szCs w:val="24"/>
        </w:rPr>
      </w:pPr>
      <w:r w:rsidRPr="009652F4">
        <w:rPr>
          <w:rFonts w:cs="Times New Roman"/>
          <w:b/>
          <w:bCs/>
          <w:sz w:val="24"/>
          <w:szCs w:val="24"/>
        </w:rPr>
        <w:t xml:space="preserve">CLÁUSULA QUINTA. </w:t>
      </w:r>
      <w:r w:rsidRPr="009652F4">
        <w:rPr>
          <w:rFonts w:cs="Times New Roman"/>
          <w:b/>
          <w:sz w:val="24"/>
          <w:szCs w:val="24"/>
        </w:rPr>
        <w:t>OBLIGACIONES DEL CONTRATANTE.</w:t>
      </w:r>
      <w:r w:rsidRPr="009652F4">
        <w:rPr>
          <w:rFonts w:cs="Times New Roman"/>
          <w:sz w:val="24"/>
          <w:szCs w:val="24"/>
        </w:rPr>
        <w:t xml:space="preserve"> Son obligaciones del </w:t>
      </w:r>
      <w:r w:rsidRPr="009652F4">
        <w:rPr>
          <w:rFonts w:cs="Times New Roman"/>
          <w:b/>
          <w:sz w:val="24"/>
          <w:szCs w:val="24"/>
        </w:rPr>
        <w:t>CONTRATANTE</w:t>
      </w:r>
      <w:r w:rsidRPr="009652F4">
        <w:rPr>
          <w:rFonts w:cs="Times New Roman"/>
          <w:sz w:val="24"/>
          <w:szCs w:val="24"/>
        </w:rPr>
        <w:t xml:space="preserve">: 1. Diseñar y mantener en operación, debidamente documentado, un adecuado control interno. 2. Permitir y garantizar la efectiva realización de los procedimientos de auditoría necesarios para obtener y documentar evidencia válida y suficiente sobre cada uno de los asuntos sujetos a la auditoría o verificación del auditor o revisor fiscal, según el caso. Esta obligación comprende, entre otras cosas: 2.1. Permitir y facilitar la inspección en cualquier tiempo de los bienes de la sociedad o de terceros que se encuentren en poder de ésta, libros de contabilidad, libros de actas, libro de registro de accionistas, socios, o similares, según el tipo de sociedad, correspondencia, comprobantes de cuentas, soportes y demás papeles de la sociedad; 2.2. Suministrar al </w:t>
      </w:r>
      <w:r w:rsidRPr="009652F4">
        <w:rPr>
          <w:rFonts w:cs="Times New Roman"/>
          <w:b/>
          <w:sz w:val="24"/>
          <w:szCs w:val="24"/>
        </w:rPr>
        <w:t>CONTRATISTA</w:t>
      </w:r>
      <w:r w:rsidRPr="009652F4">
        <w:rPr>
          <w:rFonts w:cs="Times New Roman"/>
          <w:sz w:val="24"/>
          <w:szCs w:val="24"/>
        </w:rPr>
        <w:t xml:space="preserve"> la información que le requieran para establecer a través de ella un control permanente de los valores sociales. 2.3. Confirmar por escrito al </w:t>
      </w:r>
      <w:r w:rsidRPr="009652F4">
        <w:rPr>
          <w:rFonts w:cs="Times New Roman"/>
          <w:b/>
          <w:sz w:val="24"/>
          <w:szCs w:val="24"/>
        </w:rPr>
        <w:t>CONTRATISTA</w:t>
      </w:r>
      <w:r w:rsidRPr="009652F4">
        <w:rPr>
          <w:rFonts w:cs="Times New Roman"/>
          <w:sz w:val="24"/>
          <w:szCs w:val="24"/>
        </w:rPr>
        <w:t xml:space="preserve"> tanto las informaciones verbales que se le suministren durante el desarrollo de la auditoría, como el entendimiento de la administración de la SOCIEDAD sobre las aseveraciones implícitas en los Estados Financieros; 2.4. Notificar oportunamente al </w:t>
      </w:r>
      <w:r w:rsidRPr="009652F4">
        <w:rPr>
          <w:rFonts w:cs="Times New Roman"/>
          <w:b/>
          <w:sz w:val="24"/>
          <w:szCs w:val="24"/>
        </w:rPr>
        <w:t>CONTRATISTA</w:t>
      </w:r>
      <w:r w:rsidRPr="009652F4">
        <w:rPr>
          <w:rFonts w:cs="Times New Roman"/>
          <w:sz w:val="24"/>
          <w:szCs w:val="24"/>
        </w:rPr>
        <w:t xml:space="preserve"> los planes, proyectos, decisiones de los órganos sociales, hechos y contingencias, que pudieran afectar la información financiera o el desarrollo de sus negocios, así como todo requerimiento formulado, o trámite que pretenda adelantar, cualquier autoridad oficial con relación a la SOCIEDAD, a sus administradores y trabajadores; 2.5. Colaborar diligentemente en la obtención de evidencia externa requerida por el </w:t>
      </w:r>
      <w:r w:rsidRPr="009652F4">
        <w:rPr>
          <w:rFonts w:cs="Times New Roman"/>
          <w:b/>
          <w:sz w:val="24"/>
          <w:szCs w:val="24"/>
        </w:rPr>
        <w:t>CONTRATISTA</w:t>
      </w:r>
      <w:r w:rsidRPr="009652F4">
        <w:rPr>
          <w:rFonts w:cs="Times New Roman"/>
          <w:sz w:val="24"/>
          <w:szCs w:val="24"/>
        </w:rPr>
        <w:t xml:space="preserve"> como extractos, confirmaciones, conceptos de expertos y de los abogados que representen la SOCIEDAD en los procesos en que ella sea parte, así como para hacer posible la inspección de bienes en poder de terceros; 2.6. Notificar con suficiente antelación al </w:t>
      </w:r>
      <w:r w:rsidRPr="009652F4">
        <w:rPr>
          <w:rFonts w:cs="Times New Roman"/>
          <w:b/>
          <w:sz w:val="24"/>
          <w:szCs w:val="24"/>
        </w:rPr>
        <w:t>CONTRATISTA</w:t>
      </w:r>
      <w:r w:rsidRPr="009652F4">
        <w:rPr>
          <w:rFonts w:cs="Times New Roman"/>
          <w:sz w:val="24"/>
          <w:szCs w:val="24"/>
        </w:rPr>
        <w:t xml:space="preserve"> las fechas en que la Compañía practicará inventarios o arqueos; en que se tendrá la documentación para el examen de las declaraciones tributarias; los Estados Financieros </w:t>
      </w:r>
      <w:r w:rsidRPr="00DF3A14">
        <w:rPr>
          <w:rFonts w:cs="Times New Roman"/>
          <w:sz w:val="24"/>
          <w:szCs w:val="24"/>
          <w:highlight w:val="yellow"/>
        </w:rPr>
        <w:t>trimestrales</w:t>
      </w:r>
      <w:r w:rsidR="00DF3A14" w:rsidRPr="00DF3A14">
        <w:rPr>
          <w:rFonts w:cs="Times New Roman"/>
          <w:sz w:val="24"/>
          <w:szCs w:val="24"/>
          <w:highlight w:val="yellow"/>
        </w:rPr>
        <w:t>, semestrales, xxxx</w:t>
      </w:r>
      <w:r w:rsidRPr="009652F4">
        <w:rPr>
          <w:rFonts w:cs="Times New Roman"/>
          <w:sz w:val="24"/>
          <w:szCs w:val="24"/>
        </w:rPr>
        <w:t xml:space="preserve"> y definitivos. Esta obligación incluye, entre otros, la presentación en forma oportuna de los Estados Financieros </w:t>
      </w:r>
      <w:r w:rsidR="00DF3A14" w:rsidRPr="00DF3A14">
        <w:rPr>
          <w:rFonts w:cs="Times New Roman"/>
          <w:sz w:val="24"/>
          <w:szCs w:val="24"/>
          <w:highlight w:val="yellow"/>
        </w:rPr>
        <w:t>trimestrales, semestrales, xxxx</w:t>
      </w:r>
      <w:r w:rsidRPr="009652F4">
        <w:rPr>
          <w:rFonts w:cs="Times New Roman"/>
          <w:sz w:val="24"/>
          <w:szCs w:val="24"/>
        </w:rPr>
        <w:t xml:space="preserve"> (cuya obligación del </w:t>
      </w:r>
      <w:r w:rsidRPr="009652F4">
        <w:rPr>
          <w:rFonts w:cs="Times New Roman"/>
          <w:b/>
          <w:sz w:val="24"/>
          <w:szCs w:val="24"/>
        </w:rPr>
        <w:t>CONTRATISTA</w:t>
      </w:r>
      <w:r w:rsidRPr="009652F4">
        <w:rPr>
          <w:rFonts w:cs="Times New Roman"/>
          <w:sz w:val="24"/>
          <w:szCs w:val="24"/>
        </w:rPr>
        <w:t xml:space="preserve"> es revisarlos dentro del mes siguiente a su presentación, y entregar un </w:t>
      </w:r>
      <w:r w:rsidR="001306B7">
        <w:rPr>
          <w:rFonts w:cs="Times New Roman"/>
          <w:sz w:val="24"/>
          <w:szCs w:val="24"/>
        </w:rPr>
        <w:t>memorando de recomendaciones</w:t>
      </w:r>
      <w:r w:rsidRPr="009652F4">
        <w:rPr>
          <w:rFonts w:cs="Times New Roman"/>
          <w:sz w:val="24"/>
          <w:szCs w:val="24"/>
        </w:rPr>
        <w:t xml:space="preserve"> sobre ellos), las declaraciones tributarias como mínimo cinco días hábiles (el </w:t>
      </w:r>
      <w:r w:rsidRPr="009652F4">
        <w:rPr>
          <w:rFonts w:cs="Times New Roman"/>
          <w:b/>
          <w:sz w:val="24"/>
          <w:szCs w:val="24"/>
        </w:rPr>
        <w:t>CONTRATISTA</w:t>
      </w:r>
      <w:r w:rsidRPr="009652F4">
        <w:rPr>
          <w:rFonts w:cs="Times New Roman"/>
          <w:sz w:val="24"/>
          <w:szCs w:val="24"/>
        </w:rPr>
        <w:t xml:space="preserve"> las revisará en los términos establecidos en el artículo 581 del Estatuto Tributario, los conceptos del Consejo Técnico de la Contaduría y las Normas de Auditoría aplicables en el país, y firmará dentro de los tres días anteriores al vencimiento de su presentación) junto con la contabilidad y los soportes; 2.7. Poner oportunamente, con el tiempo suficiente para su examen, a disposición del </w:t>
      </w:r>
      <w:r w:rsidRPr="009652F4">
        <w:rPr>
          <w:rFonts w:cs="Times New Roman"/>
          <w:b/>
          <w:sz w:val="24"/>
          <w:szCs w:val="24"/>
        </w:rPr>
        <w:t>CONTRATISTA,</w:t>
      </w:r>
      <w:r w:rsidRPr="009652F4">
        <w:rPr>
          <w:rFonts w:cs="Times New Roman"/>
          <w:sz w:val="24"/>
          <w:szCs w:val="24"/>
        </w:rPr>
        <w:t xml:space="preserve"> los documentos que de acuerdo con la ley él deba certificar, dictaminar, firmar o remitir a terceros, como mínimo cuatro días antes de su vencimiento; 2.8. Impartir, a través de los órganos competentes, instrucciones a los administradores, empleados, para que presten adecuada colaboración al </w:t>
      </w:r>
      <w:r w:rsidRPr="009652F4">
        <w:rPr>
          <w:rFonts w:cs="Times New Roman"/>
          <w:b/>
          <w:sz w:val="24"/>
          <w:szCs w:val="24"/>
        </w:rPr>
        <w:t>CONTRATISTA</w:t>
      </w:r>
      <w:r w:rsidRPr="009652F4">
        <w:rPr>
          <w:rFonts w:cs="Times New Roman"/>
          <w:sz w:val="24"/>
          <w:szCs w:val="24"/>
        </w:rPr>
        <w:t xml:space="preserve"> en aquello que de acuerdo con las leyes y las normas de auditoría aplicables sea necesario para que éste cumpla satisfactoriamente sus </w:t>
      </w:r>
      <w:r w:rsidRPr="009652F4">
        <w:rPr>
          <w:rFonts w:cs="Times New Roman"/>
          <w:sz w:val="24"/>
          <w:szCs w:val="24"/>
        </w:rPr>
        <w:lastRenderedPageBreak/>
        <w:t xml:space="preserve">obligaciones. 3. El </w:t>
      </w:r>
      <w:r w:rsidRPr="009652F4">
        <w:rPr>
          <w:rFonts w:cs="Times New Roman"/>
          <w:b/>
          <w:sz w:val="24"/>
          <w:szCs w:val="24"/>
        </w:rPr>
        <w:t>CONTRATANTE</w:t>
      </w:r>
      <w:r w:rsidRPr="009652F4">
        <w:rPr>
          <w:rFonts w:cs="Times New Roman"/>
          <w:sz w:val="24"/>
          <w:szCs w:val="24"/>
        </w:rPr>
        <w:t xml:space="preserve"> permitirá posteriormente así se haya terminado la relación contractual, el acceso a los archivos y contabilidad en el evento en que sea requerido por algún ente de control, la Junta Central de Contadores o entidad judicial. 4. Actuar en forma leal y transparente para con el </w:t>
      </w:r>
      <w:r w:rsidRPr="009652F4">
        <w:rPr>
          <w:rFonts w:cs="Times New Roman"/>
          <w:b/>
          <w:sz w:val="24"/>
          <w:szCs w:val="24"/>
        </w:rPr>
        <w:t>CONTRATISTA</w:t>
      </w:r>
      <w:r w:rsidRPr="009652F4">
        <w:rPr>
          <w:rFonts w:cs="Times New Roman"/>
          <w:sz w:val="24"/>
          <w:szCs w:val="24"/>
        </w:rPr>
        <w:t xml:space="preserve">. Entre otras cosas, esta obligación incluye el deber de abstenerse de difundir informes, versiones o comentarios sobre supuestas deficiencias en que hubiese podido incurrir cualquiera de sus funcionarios sin habérselas comunicado y éste aclarado previamente. 4. El </w:t>
      </w:r>
      <w:r w:rsidRPr="009652F4">
        <w:rPr>
          <w:rFonts w:cs="Times New Roman"/>
          <w:b/>
          <w:sz w:val="24"/>
          <w:szCs w:val="24"/>
        </w:rPr>
        <w:t>CONTRATANTE</w:t>
      </w:r>
      <w:r w:rsidRPr="009652F4">
        <w:rPr>
          <w:rFonts w:cs="Times New Roman"/>
          <w:sz w:val="24"/>
          <w:szCs w:val="24"/>
        </w:rPr>
        <w:t xml:space="preserve"> dispondrá de un lugar aceptable para laborar dentro de las instalaciones de la Compañía.</w:t>
      </w:r>
    </w:p>
    <w:p w14:paraId="1EF6E991" w14:textId="77777777" w:rsidR="009652F4" w:rsidRPr="009652F4" w:rsidRDefault="009652F4" w:rsidP="00731A4A">
      <w:pPr>
        <w:autoSpaceDE w:val="0"/>
        <w:autoSpaceDN w:val="0"/>
        <w:adjustRightInd w:val="0"/>
        <w:spacing w:after="0"/>
        <w:ind w:left="142"/>
        <w:rPr>
          <w:rFonts w:cs="Times New Roman"/>
          <w:b/>
          <w:bCs/>
          <w:sz w:val="24"/>
          <w:szCs w:val="24"/>
        </w:rPr>
      </w:pPr>
      <w:r w:rsidRPr="009652F4">
        <w:rPr>
          <w:rFonts w:cs="Times New Roman"/>
          <w:b/>
          <w:bCs/>
          <w:sz w:val="24"/>
          <w:szCs w:val="24"/>
        </w:rPr>
        <w:t xml:space="preserve">CLÁUSULA SEXTA. </w:t>
      </w:r>
      <w:r w:rsidRPr="009652F4">
        <w:rPr>
          <w:rFonts w:cs="Times New Roman"/>
          <w:b/>
          <w:sz w:val="24"/>
          <w:szCs w:val="24"/>
        </w:rPr>
        <w:t>DURACIÓN</w:t>
      </w:r>
      <w:r w:rsidRPr="009652F4">
        <w:rPr>
          <w:rFonts w:cs="Times New Roman"/>
          <w:sz w:val="24"/>
          <w:szCs w:val="24"/>
        </w:rPr>
        <w:t xml:space="preserve">. El término de duración del presente contrato es de </w:t>
      </w:r>
      <w:r w:rsidRPr="009652F4">
        <w:rPr>
          <w:rFonts w:cs="Times New Roman"/>
          <w:sz w:val="24"/>
          <w:szCs w:val="24"/>
          <w:highlight w:val="yellow"/>
        </w:rPr>
        <w:t>12</w:t>
      </w:r>
      <w:r w:rsidRPr="009652F4">
        <w:rPr>
          <w:rFonts w:cs="Times New Roman"/>
          <w:sz w:val="24"/>
          <w:szCs w:val="24"/>
        </w:rPr>
        <w:t xml:space="preserve"> meses contados a partir del </w:t>
      </w:r>
      <w:r w:rsidRPr="009652F4">
        <w:rPr>
          <w:rFonts w:cs="Times New Roman"/>
          <w:sz w:val="24"/>
          <w:szCs w:val="24"/>
          <w:highlight w:val="yellow"/>
        </w:rPr>
        <w:t>XX</w:t>
      </w:r>
      <w:r w:rsidRPr="009652F4">
        <w:rPr>
          <w:rFonts w:cs="Times New Roman"/>
          <w:sz w:val="24"/>
          <w:szCs w:val="24"/>
        </w:rPr>
        <w:t xml:space="preserve"> de </w:t>
      </w:r>
      <w:r w:rsidRPr="009652F4">
        <w:rPr>
          <w:rFonts w:cs="Times New Roman"/>
          <w:sz w:val="24"/>
          <w:szCs w:val="24"/>
          <w:highlight w:val="yellow"/>
        </w:rPr>
        <w:t>XXXXX</w:t>
      </w:r>
      <w:r w:rsidRPr="009652F4">
        <w:rPr>
          <w:rFonts w:cs="Times New Roman"/>
          <w:sz w:val="24"/>
          <w:szCs w:val="24"/>
        </w:rPr>
        <w:t xml:space="preserve"> de </w:t>
      </w:r>
      <w:r w:rsidRPr="009652F4">
        <w:rPr>
          <w:rFonts w:cs="Times New Roman"/>
          <w:sz w:val="24"/>
          <w:szCs w:val="24"/>
          <w:highlight w:val="yellow"/>
        </w:rPr>
        <w:t>XXXX</w:t>
      </w:r>
      <w:r w:rsidRPr="009652F4">
        <w:rPr>
          <w:rFonts w:cs="Times New Roman"/>
          <w:sz w:val="24"/>
          <w:szCs w:val="24"/>
        </w:rPr>
        <w:t>, pero se renovará automáticamente por un período igual, si no hay información previa en contrario con un mes de anticipación, por escrito.</w:t>
      </w:r>
    </w:p>
    <w:p w14:paraId="05BBDA78" w14:textId="77777777" w:rsidR="009652F4" w:rsidRPr="009652F4" w:rsidRDefault="009652F4" w:rsidP="00731A4A">
      <w:pPr>
        <w:autoSpaceDE w:val="0"/>
        <w:autoSpaceDN w:val="0"/>
        <w:adjustRightInd w:val="0"/>
        <w:spacing w:after="0"/>
        <w:ind w:left="142"/>
        <w:rPr>
          <w:rFonts w:cs="Times New Roman"/>
          <w:sz w:val="24"/>
          <w:szCs w:val="24"/>
        </w:rPr>
      </w:pPr>
      <w:r w:rsidRPr="009652F4">
        <w:rPr>
          <w:rFonts w:cs="Times New Roman"/>
          <w:b/>
          <w:bCs/>
          <w:sz w:val="24"/>
          <w:szCs w:val="24"/>
        </w:rPr>
        <w:t xml:space="preserve">CLÁUSULA SÉPTIMA. </w:t>
      </w:r>
      <w:r w:rsidRPr="009652F4">
        <w:rPr>
          <w:rFonts w:cs="Times New Roman"/>
          <w:b/>
          <w:sz w:val="24"/>
          <w:szCs w:val="24"/>
        </w:rPr>
        <w:t>INICIO, VALOR Y FORMA DE PAGO DEL CONTRATO</w:t>
      </w:r>
      <w:r w:rsidRPr="009652F4">
        <w:rPr>
          <w:rFonts w:cs="Times New Roman"/>
          <w:sz w:val="24"/>
          <w:szCs w:val="24"/>
        </w:rPr>
        <w:t xml:space="preserve">. El contrato se desarrollará a partir del </w:t>
      </w:r>
      <w:r w:rsidRPr="009652F4">
        <w:rPr>
          <w:rFonts w:cs="Times New Roman"/>
          <w:sz w:val="24"/>
          <w:szCs w:val="24"/>
          <w:highlight w:val="yellow"/>
        </w:rPr>
        <w:t xml:space="preserve">XX </w:t>
      </w:r>
      <w:r w:rsidRPr="009652F4">
        <w:rPr>
          <w:rFonts w:cs="Times New Roman"/>
          <w:sz w:val="24"/>
          <w:szCs w:val="24"/>
        </w:rPr>
        <w:t xml:space="preserve">de </w:t>
      </w:r>
      <w:r w:rsidRPr="009652F4">
        <w:rPr>
          <w:rFonts w:cs="Times New Roman"/>
          <w:sz w:val="24"/>
          <w:szCs w:val="24"/>
          <w:highlight w:val="yellow"/>
        </w:rPr>
        <w:t>XXXXXX</w:t>
      </w:r>
      <w:r w:rsidRPr="009652F4">
        <w:rPr>
          <w:rFonts w:cs="Times New Roman"/>
          <w:sz w:val="24"/>
          <w:szCs w:val="24"/>
        </w:rPr>
        <w:t xml:space="preserve"> de </w:t>
      </w:r>
      <w:r w:rsidRPr="009652F4">
        <w:rPr>
          <w:rFonts w:cs="Times New Roman"/>
          <w:sz w:val="24"/>
          <w:szCs w:val="24"/>
          <w:highlight w:val="yellow"/>
        </w:rPr>
        <w:t>XXXX</w:t>
      </w:r>
      <w:r w:rsidRPr="009652F4">
        <w:rPr>
          <w:rFonts w:cs="Times New Roman"/>
          <w:sz w:val="24"/>
          <w:szCs w:val="24"/>
        </w:rPr>
        <w:t xml:space="preserve">.  Por un valor de </w:t>
      </w:r>
      <w:r w:rsidRPr="00731A4A">
        <w:rPr>
          <w:rFonts w:cs="Times New Roman"/>
          <w:sz w:val="24"/>
          <w:szCs w:val="24"/>
          <w:highlight w:val="yellow"/>
        </w:rPr>
        <w:t>XXXXXXXXX más IVA.</w:t>
      </w:r>
      <w:r w:rsidRPr="009652F4">
        <w:rPr>
          <w:rFonts w:cs="Times New Roman"/>
          <w:sz w:val="24"/>
          <w:szCs w:val="24"/>
        </w:rPr>
        <w:t xml:space="preserve"> Se analizará un incremento en los honorarios una vez al año o cuando el crecimiento de las operaciones del cliente lo justifiquen, el cual será a convenir por las partes que intervienen en el presente contrato y no será inferior al IPC del año. Dicho monto mensual será pagadero en los primeros cinco días del mes siguiente, previa presentación de la factura correspondiente. Se cobrarán intereses de mora a la mayor tasa vigente, en el caso de incumplimiento en su pago. </w:t>
      </w:r>
    </w:p>
    <w:p w14:paraId="5BF251F0" w14:textId="77777777" w:rsidR="009652F4" w:rsidRPr="009652F4" w:rsidRDefault="009652F4" w:rsidP="00731A4A">
      <w:pPr>
        <w:autoSpaceDE w:val="0"/>
        <w:autoSpaceDN w:val="0"/>
        <w:adjustRightInd w:val="0"/>
        <w:spacing w:after="0"/>
        <w:ind w:left="142"/>
        <w:rPr>
          <w:rFonts w:cs="Times New Roman"/>
          <w:sz w:val="24"/>
          <w:szCs w:val="24"/>
        </w:rPr>
      </w:pPr>
      <w:r w:rsidRPr="009652F4">
        <w:rPr>
          <w:rFonts w:cs="Times New Roman"/>
          <w:b/>
          <w:sz w:val="24"/>
          <w:szCs w:val="24"/>
        </w:rPr>
        <w:t>Parágrafo 1.</w:t>
      </w:r>
      <w:r w:rsidRPr="009652F4">
        <w:rPr>
          <w:rFonts w:cs="Times New Roman"/>
          <w:sz w:val="24"/>
          <w:szCs w:val="24"/>
        </w:rPr>
        <w:t xml:space="preserve"> Es deber del </w:t>
      </w:r>
      <w:r w:rsidRPr="009652F4">
        <w:rPr>
          <w:rFonts w:cs="Times New Roman"/>
          <w:b/>
          <w:sz w:val="24"/>
          <w:szCs w:val="24"/>
        </w:rPr>
        <w:t>CONTRATANTE</w:t>
      </w:r>
      <w:r w:rsidRPr="009652F4">
        <w:rPr>
          <w:rFonts w:cs="Times New Roman"/>
          <w:sz w:val="24"/>
          <w:szCs w:val="24"/>
        </w:rPr>
        <w:t xml:space="preserve"> asumir directamente los costos de los recursos físicos, humanos, técnicos o administrativos que no estén incluidos en la remuneración del revisor fiscal, tales como hospedaje, transporte terrestre y aéreo correspondiente al desplazamiento del personal fuera del área urbana, y algunos extraordinarios como papelería, implementos de trabajo, certificaciones, registros, fotocopias, teléfono, correo en que deba incurrir, para el adecuado desarrollo de las funciones encomendadas. </w:t>
      </w:r>
    </w:p>
    <w:p w14:paraId="407ED089" w14:textId="77777777" w:rsidR="009652F4" w:rsidRPr="009652F4" w:rsidRDefault="009652F4" w:rsidP="00731A4A">
      <w:pPr>
        <w:autoSpaceDE w:val="0"/>
        <w:autoSpaceDN w:val="0"/>
        <w:adjustRightInd w:val="0"/>
        <w:spacing w:after="0"/>
        <w:ind w:left="142"/>
        <w:rPr>
          <w:rFonts w:cs="Times New Roman"/>
          <w:b/>
          <w:bCs/>
          <w:sz w:val="24"/>
          <w:szCs w:val="24"/>
        </w:rPr>
      </w:pPr>
      <w:r w:rsidRPr="009652F4">
        <w:rPr>
          <w:rFonts w:cs="Times New Roman"/>
          <w:b/>
          <w:sz w:val="24"/>
          <w:szCs w:val="24"/>
        </w:rPr>
        <w:t>Parágrafo 2.</w:t>
      </w:r>
      <w:r w:rsidRPr="009652F4">
        <w:rPr>
          <w:rFonts w:cs="Times New Roman"/>
          <w:sz w:val="24"/>
          <w:szCs w:val="24"/>
        </w:rPr>
        <w:t xml:space="preserve"> En el evento de mora en el pago por más de dos meses, previo aviso al </w:t>
      </w:r>
      <w:r w:rsidRPr="009652F4">
        <w:rPr>
          <w:rFonts w:cs="Times New Roman"/>
          <w:b/>
          <w:sz w:val="24"/>
          <w:szCs w:val="24"/>
        </w:rPr>
        <w:t>CONTRATANTE</w:t>
      </w:r>
      <w:r w:rsidRPr="009652F4">
        <w:rPr>
          <w:rFonts w:cs="Times New Roman"/>
          <w:sz w:val="24"/>
          <w:szCs w:val="24"/>
        </w:rPr>
        <w:t xml:space="preserve">, el </w:t>
      </w:r>
      <w:r w:rsidRPr="009652F4">
        <w:rPr>
          <w:rFonts w:cs="Times New Roman"/>
          <w:b/>
          <w:sz w:val="24"/>
          <w:szCs w:val="24"/>
        </w:rPr>
        <w:t>CONTRATISTA</w:t>
      </w:r>
      <w:r w:rsidRPr="009652F4">
        <w:rPr>
          <w:rFonts w:cs="Times New Roman"/>
          <w:sz w:val="24"/>
          <w:szCs w:val="24"/>
        </w:rPr>
        <w:t xml:space="preserve"> está autorizado para no firmar los documentos o informes correspondientes, sin perjuicio del cobro de los saldos adeudados por los medios jurídicos a su alcance.</w:t>
      </w:r>
    </w:p>
    <w:p w14:paraId="5B8CD935" w14:textId="12763083" w:rsidR="009652F4" w:rsidRPr="009652F4" w:rsidRDefault="009652F4" w:rsidP="00731A4A">
      <w:pPr>
        <w:autoSpaceDE w:val="0"/>
        <w:autoSpaceDN w:val="0"/>
        <w:adjustRightInd w:val="0"/>
        <w:spacing w:after="0"/>
        <w:ind w:left="142"/>
        <w:rPr>
          <w:rFonts w:cs="Times New Roman"/>
          <w:b/>
          <w:bCs/>
          <w:sz w:val="24"/>
          <w:szCs w:val="24"/>
        </w:rPr>
      </w:pPr>
      <w:r w:rsidRPr="009652F4">
        <w:rPr>
          <w:rFonts w:cs="Times New Roman"/>
          <w:b/>
          <w:bCs/>
          <w:sz w:val="24"/>
          <w:szCs w:val="24"/>
        </w:rPr>
        <w:t xml:space="preserve">CLÁUSULA OCTAVA. </w:t>
      </w:r>
      <w:r w:rsidRPr="009652F4">
        <w:rPr>
          <w:rFonts w:cs="Times New Roman"/>
          <w:b/>
          <w:sz w:val="24"/>
          <w:szCs w:val="24"/>
        </w:rPr>
        <w:t>NATURALEZA DE LAS OBLIGACIONES DEL REVISOR FISCAL, PATRONES DE CONDUCTA APLICABLES Y DECLARACIÓN DEL CONTRATANTE AL RESPECTO</w:t>
      </w:r>
      <w:r w:rsidRPr="009652F4">
        <w:rPr>
          <w:rFonts w:cs="Times New Roman"/>
          <w:sz w:val="24"/>
          <w:szCs w:val="24"/>
        </w:rPr>
        <w:t xml:space="preserve">. El </w:t>
      </w:r>
      <w:r w:rsidRPr="009652F4">
        <w:rPr>
          <w:rFonts w:cs="Times New Roman"/>
          <w:b/>
          <w:sz w:val="24"/>
          <w:szCs w:val="24"/>
        </w:rPr>
        <w:t>CONTRATISTA</w:t>
      </w:r>
      <w:r w:rsidRPr="009652F4">
        <w:rPr>
          <w:rFonts w:cs="Times New Roman"/>
          <w:sz w:val="24"/>
          <w:szCs w:val="24"/>
        </w:rPr>
        <w:t xml:space="preserve"> tiene el carácter de contratista independiente y por tanto, es exclusivamente responsable de los salarios, prestaciones, indemnizaciones, retenciones en la fuente, aportes parafiscales o cualquier otro pago de similar origen, que se cause o deba hacerse respecto de las personas que libremente utilice para el cumplimiento de sus obligaciones. De conformidad con la normatividad vigente, el </w:t>
      </w:r>
      <w:r w:rsidRPr="009652F4">
        <w:rPr>
          <w:rFonts w:cs="Times New Roman"/>
          <w:b/>
          <w:sz w:val="24"/>
          <w:szCs w:val="24"/>
        </w:rPr>
        <w:t>CONTRATISTA</w:t>
      </w:r>
      <w:r w:rsidRPr="009652F4">
        <w:rPr>
          <w:rFonts w:cs="Times New Roman"/>
          <w:sz w:val="24"/>
          <w:szCs w:val="24"/>
        </w:rPr>
        <w:t xml:space="preserve"> desarrollará su trabajo de acuerdo con las normas de auditoría aplicables en el país y demás normas propias de la profesión contable aplicables, con libertad, autonomía técnica y administrativa, sujeto únicamente a las leyes y a las instrucciones compatibles con la naturaleza del cargo que le imparta el máximo órgano del </w:t>
      </w:r>
      <w:r w:rsidRPr="009652F4">
        <w:rPr>
          <w:rFonts w:cs="Times New Roman"/>
          <w:b/>
          <w:sz w:val="24"/>
          <w:szCs w:val="24"/>
        </w:rPr>
        <w:t>CONTRATANTE</w:t>
      </w:r>
      <w:r w:rsidRPr="009652F4">
        <w:rPr>
          <w:rFonts w:cs="Times New Roman"/>
          <w:sz w:val="24"/>
          <w:szCs w:val="24"/>
        </w:rPr>
        <w:t xml:space="preserve">. En todo aquello en que las actividades del </w:t>
      </w:r>
      <w:r w:rsidRPr="009652F4">
        <w:rPr>
          <w:rFonts w:cs="Times New Roman"/>
          <w:b/>
          <w:sz w:val="24"/>
          <w:szCs w:val="24"/>
        </w:rPr>
        <w:t>CONTRATISTA</w:t>
      </w:r>
      <w:r w:rsidRPr="009652F4">
        <w:rPr>
          <w:rFonts w:cs="Times New Roman"/>
          <w:sz w:val="24"/>
          <w:szCs w:val="24"/>
        </w:rPr>
        <w:t xml:space="preserve"> no estén reguladas por las normas de auditoría generalmente aplicables en Colombia o por otras normas propias</w:t>
      </w:r>
      <w:r w:rsidR="00731A4A">
        <w:rPr>
          <w:rFonts w:cs="Times New Roman"/>
          <w:sz w:val="24"/>
          <w:szCs w:val="24"/>
        </w:rPr>
        <w:t xml:space="preserve"> del sistema de gestión de calidad del </w:t>
      </w:r>
      <w:r w:rsidR="00731A4A" w:rsidRPr="00755F0E">
        <w:rPr>
          <w:rFonts w:cs="Times New Roman"/>
          <w:b/>
          <w:sz w:val="24"/>
          <w:szCs w:val="24"/>
        </w:rPr>
        <w:t>CONTRATISTA</w:t>
      </w:r>
      <w:r w:rsidRPr="009652F4">
        <w:rPr>
          <w:rFonts w:cs="Times New Roman"/>
          <w:sz w:val="24"/>
          <w:szCs w:val="24"/>
        </w:rPr>
        <w:t xml:space="preserve">, </w:t>
      </w:r>
      <w:r w:rsidR="00755F0E">
        <w:rPr>
          <w:rFonts w:cs="Times New Roman"/>
          <w:sz w:val="24"/>
          <w:szCs w:val="24"/>
        </w:rPr>
        <w:t xml:space="preserve">además </w:t>
      </w:r>
      <w:r w:rsidRPr="009652F4">
        <w:rPr>
          <w:rFonts w:cs="Times New Roman"/>
          <w:sz w:val="24"/>
          <w:szCs w:val="24"/>
        </w:rPr>
        <w:t xml:space="preserve">se aplicará lo previsto por las normas internacionales emitidas por la Federación Internacional de Contadores Públicos - IFAC. A falta de disposición en éstas se observará lo consagrado en las normas profesionales expedidas por el American Institute of Certified Public Accountants. Sea cual fuere la actividad del </w:t>
      </w:r>
      <w:r w:rsidRPr="009652F4">
        <w:rPr>
          <w:rFonts w:cs="Times New Roman"/>
          <w:b/>
          <w:sz w:val="24"/>
          <w:szCs w:val="24"/>
        </w:rPr>
        <w:t>CONTRATISTA</w:t>
      </w:r>
      <w:r w:rsidRPr="009652F4">
        <w:rPr>
          <w:rFonts w:cs="Times New Roman"/>
          <w:sz w:val="24"/>
          <w:szCs w:val="24"/>
        </w:rPr>
        <w:t xml:space="preserve">, la naturaleza de los objetos sometidos a su revisión o el tipo de declaraciones o informes que deba emitir, se entiende que el </w:t>
      </w:r>
      <w:r w:rsidRPr="009652F4">
        <w:rPr>
          <w:rFonts w:cs="Times New Roman"/>
          <w:b/>
          <w:sz w:val="24"/>
          <w:szCs w:val="24"/>
        </w:rPr>
        <w:t>CONTRATISTA</w:t>
      </w:r>
      <w:r w:rsidRPr="009652F4">
        <w:rPr>
          <w:rFonts w:cs="Times New Roman"/>
          <w:sz w:val="24"/>
          <w:szCs w:val="24"/>
        </w:rPr>
        <w:t xml:space="preserve"> se limitará a obrar como se espera de un contador público, utilizando los conocimientos y aplicando las técnicas propias de éstos. En consecuencia, es entendido que cualquier tarea o manifestación que requiera otro tipo de conocimientos o habilidades deberá ser realizada por </w:t>
      </w:r>
      <w:r w:rsidRPr="009652F4">
        <w:rPr>
          <w:rFonts w:cs="Times New Roman"/>
          <w:sz w:val="24"/>
          <w:szCs w:val="24"/>
        </w:rPr>
        <w:lastRenderedPageBreak/>
        <w:t xml:space="preserve">expertos idóneos para ello, cuya intervención dará lugar a división de responsabilidad en los casos previstos en las normas de la profesión contable. Como consecuencia de lo anterior, el </w:t>
      </w:r>
      <w:r w:rsidRPr="009652F4">
        <w:rPr>
          <w:rFonts w:cs="Times New Roman"/>
          <w:b/>
          <w:sz w:val="24"/>
          <w:szCs w:val="24"/>
        </w:rPr>
        <w:t>CONTRATANTE</w:t>
      </w:r>
      <w:r w:rsidRPr="009652F4">
        <w:rPr>
          <w:rFonts w:cs="Times New Roman"/>
          <w:sz w:val="24"/>
          <w:szCs w:val="24"/>
        </w:rPr>
        <w:t xml:space="preserve"> declara conocer y aceptar: 1. El uso de los conceptos y criterios consagrados en las normas de la profesión contable, tales como suficiencia y competencia de la evidencia, carácter inductivo y no conclusivo de ésta, materialidad, error tolerable, nivel de precisión de la auditoría, énfasis y rotación de las pruebas de auditoría, utilización del muestreo, auditoría con apoyo en auditores internos, en otros auditores o en expertos, alcance de las funciones y deberes del </w:t>
      </w:r>
      <w:r w:rsidRPr="009652F4">
        <w:rPr>
          <w:rFonts w:cs="Times New Roman"/>
          <w:b/>
          <w:sz w:val="24"/>
          <w:szCs w:val="24"/>
        </w:rPr>
        <w:t>CONTRATISTA</w:t>
      </w:r>
      <w:r w:rsidRPr="009652F4">
        <w:rPr>
          <w:rFonts w:cs="Times New Roman"/>
          <w:sz w:val="24"/>
          <w:szCs w:val="24"/>
        </w:rPr>
        <w:t xml:space="preserve"> respecto de las detección de errores, irregularidades, fraudes, actos ilegales, desviaciones significativas o condiciones reportables sobre el control interno. 2. Las circunstancias en que conforme a las leyes y a las normas de la profesión contable es necesario emitir opiniones sin salvedades, opiniones</w:t>
      </w:r>
      <w:r w:rsidRPr="009652F4">
        <w:rPr>
          <w:rFonts w:cs="Times New Roman"/>
          <w:b/>
          <w:bCs/>
          <w:sz w:val="24"/>
          <w:szCs w:val="24"/>
        </w:rPr>
        <w:t xml:space="preserve"> </w:t>
      </w:r>
      <w:r w:rsidRPr="009652F4">
        <w:rPr>
          <w:rFonts w:cs="Times New Roman"/>
          <w:sz w:val="24"/>
          <w:szCs w:val="24"/>
        </w:rPr>
        <w:t xml:space="preserve">con salvedades, opiniones con incertidumbres, opiniones negativas o abstenciones de opinión. 3. Que varios procedimientos de auditoría sólo pueden ser válidamente realizados con posterioridad a la realización de los hechos o a la fecha de corte de la información. 4. Que los procedimientos de auditoría plantean siempre para cubrir períodos contables completos, razón por la cual podría ser necesario efectuar procedimientos retrospectivos sobre datos anteriores. 5. Que el </w:t>
      </w:r>
      <w:r w:rsidRPr="009652F4">
        <w:rPr>
          <w:rFonts w:cs="Times New Roman"/>
          <w:b/>
          <w:sz w:val="24"/>
          <w:szCs w:val="24"/>
        </w:rPr>
        <w:t>CONTRATISTA</w:t>
      </w:r>
      <w:r w:rsidRPr="009652F4">
        <w:rPr>
          <w:rFonts w:cs="Times New Roman"/>
          <w:sz w:val="24"/>
          <w:szCs w:val="24"/>
        </w:rPr>
        <w:t xml:space="preserve"> sólo puede expresar seguridades positivas cuando haya completado todos los procedimientos previstos para cubrir el período respectivo. 6. Que el </w:t>
      </w:r>
      <w:r w:rsidRPr="009652F4">
        <w:rPr>
          <w:rFonts w:cs="Times New Roman"/>
          <w:b/>
          <w:sz w:val="24"/>
          <w:szCs w:val="24"/>
        </w:rPr>
        <w:t>CONTRATANTE</w:t>
      </w:r>
      <w:r w:rsidRPr="009652F4">
        <w:rPr>
          <w:rFonts w:cs="Times New Roman"/>
          <w:sz w:val="24"/>
          <w:szCs w:val="24"/>
        </w:rPr>
        <w:t xml:space="preserve"> es responsable del control interno, de la preparación de Estados Financieros y sus notas, de las declaraciones tributarias y del cumplimiento de las normas legales y estatutarias. 7. Que existen casos en que, conforme a la Ley, el </w:t>
      </w:r>
      <w:r w:rsidRPr="009652F4">
        <w:rPr>
          <w:rFonts w:cs="Times New Roman"/>
          <w:b/>
          <w:sz w:val="24"/>
          <w:szCs w:val="24"/>
        </w:rPr>
        <w:t>CONTRATISTA</w:t>
      </w:r>
      <w:r w:rsidRPr="009652F4">
        <w:rPr>
          <w:rFonts w:cs="Times New Roman"/>
          <w:sz w:val="24"/>
          <w:szCs w:val="24"/>
        </w:rPr>
        <w:t xml:space="preserve"> deberá suministrar información a terceros o colaborar con las autoridades. 8. Que de los informes o comunicaciones del </w:t>
      </w:r>
      <w:r w:rsidRPr="009652F4">
        <w:rPr>
          <w:rFonts w:cs="Times New Roman"/>
          <w:b/>
          <w:sz w:val="24"/>
          <w:szCs w:val="24"/>
        </w:rPr>
        <w:t>CONTRATISTA</w:t>
      </w:r>
      <w:r w:rsidRPr="009652F4">
        <w:rPr>
          <w:rFonts w:cs="Times New Roman"/>
          <w:sz w:val="24"/>
          <w:szCs w:val="24"/>
        </w:rPr>
        <w:t xml:space="preserve"> pueden derivarse consecuencias no deseables o convenientes para el </w:t>
      </w:r>
      <w:r w:rsidRPr="009652F4">
        <w:rPr>
          <w:rFonts w:cs="Times New Roman"/>
          <w:b/>
          <w:sz w:val="24"/>
          <w:szCs w:val="24"/>
        </w:rPr>
        <w:t>CONTRATANTE</w:t>
      </w:r>
      <w:r w:rsidRPr="009652F4">
        <w:rPr>
          <w:rFonts w:cs="Times New Roman"/>
          <w:sz w:val="24"/>
          <w:szCs w:val="24"/>
        </w:rPr>
        <w:t xml:space="preserve">, que no obstante este deberá soportar, siempre que el </w:t>
      </w:r>
      <w:r w:rsidRPr="009652F4">
        <w:rPr>
          <w:rFonts w:cs="Times New Roman"/>
          <w:b/>
          <w:sz w:val="24"/>
          <w:szCs w:val="24"/>
        </w:rPr>
        <w:t>CONTRATISTA</w:t>
      </w:r>
      <w:r w:rsidRPr="009652F4">
        <w:rPr>
          <w:rFonts w:cs="Times New Roman"/>
          <w:sz w:val="24"/>
          <w:szCs w:val="24"/>
        </w:rPr>
        <w:t xml:space="preserve"> actuare conforme a las normas legales y a las reglas de la profesión contable y dando aplicación al principio de buena fe en su relación con el </w:t>
      </w:r>
      <w:r w:rsidRPr="009652F4">
        <w:rPr>
          <w:rFonts w:cs="Times New Roman"/>
          <w:b/>
          <w:sz w:val="24"/>
          <w:szCs w:val="24"/>
        </w:rPr>
        <w:t>CONTRATANTE</w:t>
      </w:r>
      <w:r w:rsidRPr="009652F4">
        <w:rPr>
          <w:rFonts w:cs="Times New Roman"/>
          <w:sz w:val="24"/>
          <w:szCs w:val="24"/>
        </w:rPr>
        <w:t xml:space="preserve">. 9. Que las obligaciones del </w:t>
      </w:r>
      <w:r w:rsidRPr="009652F4">
        <w:rPr>
          <w:rFonts w:cs="Times New Roman"/>
          <w:b/>
          <w:sz w:val="24"/>
          <w:szCs w:val="24"/>
        </w:rPr>
        <w:t>CONTRATISTA</w:t>
      </w:r>
      <w:r w:rsidRPr="009652F4">
        <w:rPr>
          <w:rFonts w:cs="Times New Roman"/>
          <w:sz w:val="24"/>
          <w:szCs w:val="24"/>
        </w:rPr>
        <w:t xml:space="preserve"> son de medio y no de resultados. 10. Que el ejercicio de la revisoría fiscal no implica la realización de auditorías forenses. 11. Que es deber de los administradores del </w:t>
      </w:r>
      <w:r w:rsidRPr="009652F4">
        <w:rPr>
          <w:rFonts w:cs="Times New Roman"/>
          <w:b/>
          <w:sz w:val="24"/>
          <w:szCs w:val="24"/>
        </w:rPr>
        <w:t>CONTRATANTE</w:t>
      </w:r>
      <w:r w:rsidRPr="009652F4">
        <w:rPr>
          <w:rFonts w:cs="Times New Roman"/>
          <w:sz w:val="24"/>
          <w:szCs w:val="24"/>
        </w:rPr>
        <w:t xml:space="preserve"> velar porque se permita la adecuada realización de las funciones encomendadas a la revisoría fiscal. 12. Que los papeles de trabajo del </w:t>
      </w:r>
      <w:r w:rsidRPr="009652F4">
        <w:rPr>
          <w:rFonts w:cs="Times New Roman"/>
          <w:b/>
          <w:sz w:val="24"/>
          <w:szCs w:val="24"/>
        </w:rPr>
        <w:t>CONTRATISTA</w:t>
      </w:r>
      <w:r w:rsidRPr="009652F4">
        <w:rPr>
          <w:rFonts w:cs="Times New Roman"/>
          <w:sz w:val="24"/>
          <w:szCs w:val="24"/>
        </w:rPr>
        <w:t xml:space="preserve"> son de propiedad de éste, los cuales pueden ser examinados y copiados por las autoridades aún sin el consentimiento del </w:t>
      </w:r>
      <w:r w:rsidRPr="009652F4">
        <w:rPr>
          <w:rFonts w:cs="Times New Roman"/>
          <w:b/>
          <w:sz w:val="24"/>
          <w:szCs w:val="24"/>
        </w:rPr>
        <w:t>CONTRATANTE</w:t>
      </w:r>
      <w:r w:rsidRPr="009652F4">
        <w:rPr>
          <w:rFonts w:cs="Times New Roman"/>
          <w:sz w:val="24"/>
          <w:szCs w:val="24"/>
        </w:rPr>
        <w:t xml:space="preserve">. Sin embargo el </w:t>
      </w:r>
      <w:r w:rsidRPr="009652F4">
        <w:rPr>
          <w:rFonts w:cs="Times New Roman"/>
          <w:b/>
          <w:sz w:val="24"/>
          <w:szCs w:val="24"/>
        </w:rPr>
        <w:t>CONTRATISTA</w:t>
      </w:r>
      <w:r w:rsidRPr="009652F4">
        <w:rPr>
          <w:rFonts w:cs="Times New Roman"/>
          <w:sz w:val="24"/>
          <w:szCs w:val="24"/>
        </w:rPr>
        <w:t xml:space="preserve"> informará de esta situación al </w:t>
      </w:r>
      <w:r w:rsidRPr="009652F4">
        <w:rPr>
          <w:rFonts w:cs="Times New Roman"/>
          <w:b/>
          <w:sz w:val="24"/>
          <w:szCs w:val="24"/>
        </w:rPr>
        <w:t>CONTRATANTE</w:t>
      </w:r>
      <w:r w:rsidRPr="009652F4">
        <w:rPr>
          <w:rFonts w:cs="Times New Roman"/>
          <w:sz w:val="24"/>
          <w:szCs w:val="24"/>
        </w:rPr>
        <w:t>.</w:t>
      </w:r>
    </w:p>
    <w:p w14:paraId="4F432B18" w14:textId="77777777" w:rsidR="009652F4" w:rsidRPr="009652F4" w:rsidRDefault="009652F4" w:rsidP="00731A4A">
      <w:pPr>
        <w:autoSpaceDE w:val="0"/>
        <w:autoSpaceDN w:val="0"/>
        <w:adjustRightInd w:val="0"/>
        <w:spacing w:after="0"/>
        <w:ind w:left="142"/>
        <w:rPr>
          <w:rFonts w:cs="Times New Roman"/>
          <w:b/>
          <w:bCs/>
          <w:sz w:val="24"/>
          <w:szCs w:val="24"/>
        </w:rPr>
      </w:pPr>
      <w:r w:rsidRPr="009652F4">
        <w:rPr>
          <w:rFonts w:cs="Times New Roman"/>
          <w:b/>
          <w:bCs/>
          <w:sz w:val="24"/>
          <w:szCs w:val="24"/>
        </w:rPr>
        <w:t xml:space="preserve">CLÁUSULA NOVENA. </w:t>
      </w:r>
      <w:r w:rsidRPr="009652F4">
        <w:rPr>
          <w:rFonts w:cs="Times New Roman"/>
          <w:b/>
          <w:sz w:val="24"/>
          <w:szCs w:val="24"/>
        </w:rPr>
        <w:t>CESIÓN.</w:t>
      </w:r>
      <w:r w:rsidRPr="009652F4">
        <w:rPr>
          <w:rFonts w:cs="Times New Roman"/>
          <w:sz w:val="24"/>
          <w:szCs w:val="24"/>
        </w:rPr>
        <w:t xml:space="preserve"> </w:t>
      </w:r>
      <w:r w:rsidRPr="009652F4">
        <w:rPr>
          <w:sz w:val="24"/>
          <w:szCs w:val="24"/>
        </w:rPr>
        <w:t>Ninguna de l</w:t>
      </w:r>
      <w:r w:rsidRPr="009652F4">
        <w:rPr>
          <w:bCs/>
          <w:sz w:val="24"/>
          <w:szCs w:val="24"/>
        </w:rPr>
        <w:t xml:space="preserve">as partes </w:t>
      </w:r>
      <w:r w:rsidRPr="009652F4">
        <w:rPr>
          <w:sz w:val="24"/>
          <w:szCs w:val="24"/>
        </w:rPr>
        <w:t xml:space="preserve">podrá ceder total o parcialmente el presente contrato a un tercero, sin la autorización previa y por escrito de la otra </w:t>
      </w:r>
      <w:r w:rsidRPr="009652F4">
        <w:rPr>
          <w:bCs/>
          <w:sz w:val="24"/>
          <w:szCs w:val="24"/>
        </w:rPr>
        <w:t>parte</w:t>
      </w:r>
      <w:r w:rsidRPr="009652F4">
        <w:rPr>
          <w:sz w:val="24"/>
          <w:szCs w:val="24"/>
        </w:rPr>
        <w:t>.</w:t>
      </w:r>
    </w:p>
    <w:p w14:paraId="4877ED23" w14:textId="414D62CC" w:rsidR="009652F4" w:rsidRPr="009652F4" w:rsidRDefault="009652F4" w:rsidP="00731A4A">
      <w:pPr>
        <w:autoSpaceDE w:val="0"/>
        <w:autoSpaceDN w:val="0"/>
        <w:adjustRightInd w:val="0"/>
        <w:spacing w:after="0"/>
        <w:ind w:left="142"/>
        <w:rPr>
          <w:rFonts w:cs="Times New Roman"/>
          <w:b/>
          <w:bCs/>
          <w:sz w:val="24"/>
          <w:szCs w:val="24"/>
        </w:rPr>
      </w:pPr>
      <w:r w:rsidRPr="009652F4">
        <w:rPr>
          <w:rFonts w:cs="Times New Roman"/>
          <w:b/>
          <w:bCs/>
          <w:sz w:val="24"/>
          <w:szCs w:val="24"/>
        </w:rPr>
        <w:t xml:space="preserve">CLÁUSULA DÉCIMA. </w:t>
      </w:r>
      <w:r w:rsidRPr="009652F4">
        <w:rPr>
          <w:rFonts w:cs="Times New Roman"/>
          <w:b/>
          <w:sz w:val="24"/>
          <w:szCs w:val="24"/>
        </w:rPr>
        <w:t>TERMINACIÓN ANTICIPADA DEL CONTRATO</w:t>
      </w:r>
      <w:r w:rsidRPr="009652F4">
        <w:rPr>
          <w:rFonts w:cs="Times New Roman"/>
          <w:sz w:val="24"/>
          <w:szCs w:val="24"/>
        </w:rPr>
        <w:t xml:space="preserve">. Cada parte podrá poner fin a este contrato en cualquier tiempo previo aviso a la otra parte. Así mismo, el presente CONTRATO se dará por terminado cuando se configuren las siguientes causales: a) El incumplimiento a lo pactado por alguna de las partes. b) Cuando una de las partes lo considere, avisando con un mes de anticipación a la otra parte. c) Cuando el </w:t>
      </w:r>
      <w:r w:rsidRPr="009652F4">
        <w:rPr>
          <w:rFonts w:cs="Times New Roman"/>
          <w:b/>
          <w:sz w:val="24"/>
          <w:szCs w:val="24"/>
        </w:rPr>
        <w:t>CONTRATANTE</w:t>
      </w:r>
      <w:r w:rsidRPr="009652F4">
        <w:rPr>
          <w:rFonts w:cs="Times New Roman"/>
          <w:sz w:val="24"/>
          <w:szCs w:val="24"/>
        </w:rPr>
        <w:t xml:space="preserve"> incurra en lavado de activos o financiación del terrorismo u otra actividad similar y dicha actividad sea informada por las autoridades y/o publicada en algún medio de prensa, el contrato será cancelado de inmediato, sin que medie sanción o perjuicio alguno; debiendo el </w:t>
      </w:r>
      <w:r w:rsidRPr="009652F4">
        <w:rPr>
          <w:rFonts w:cs="Times New Roman"/>
          <w:b/>
          <w:sz w:val="24"/>
          <w:szCs w:val="24"/>
        </w:rPr>
        <w:t>CONTRATANTE</w:t>
      </w:r>
      <w:r w:rsidRPr="009652F4">
        <w:rPr>
          <w:rFonts w:cs="Times New Roman"/>
          <w:sz w:val="24"/>
          <w:szCs w:val="24"/>
        </w:rPr>
        <w:t xml:space="preserve"> proceder de inmediato a la cancelación del registro en la Cámara de Comercio, tanto de la persona jurídica como de las personas naturales inscritas en el registro mercantil. Quienes firman este contrato hacen énfasis en la importancia de no promover entre los empleados de cada Compañía la competencia desleal ni la deslealtad empresarial. El no acatamiento de esta cláusula acarreará sanciones pecuniarias que se tasarán por las partes y no será inferior a diez mensualidades vigentes. Queda entendido que dentro del Código de ética y el Código de comportamiento de los funcionarios del contratista existe </w:t>
      </w:r>
      <w:r w:rsidRPr="009652F4">
        <w:rPr>
          <w:rFonts w:cs="Times New Roman"/>
          <w:sz w:val="24"/>
          <w:szCs w:val="24"/>
        </w:rPr>
        <w:lastRenderedPageBreak/>
        <w:t xml:space="preserve">una cláusula de confidencialidad de la información que manejan tanto de la </w:t>
      </w:r>
      <w:r>
        <w:rPr>
          <w:rFonts w:cs="Times New Roman"/>
          <w:sz w:val="24"/>
          <w:szCs w:val="24"/>
        </w:rPr>
        <w:t>Compañía</w:t>
      </w:r>
      <w:r w:rsidRPr="009652F4">
        <w:rPr>
          <w:rFonts w:cs="Times New Roman"/>
          <w:sz w:val="24"/>
          <w:szCs w:val="24"/>
        </w:rPr>
        <w:t xml:space="preserve"> como de los clientes. Por el trabajo desarrollado, tanto el </w:t>
      </w:r>
      <w:r w:rsidRPr="009652F4">
        <w:rPr>
          <w:rFonts w:cs="Times New Roman"/>
          <w:b/>
          <w:sz w:val="24"/>
          <w:szCs w:val="24"/>
        </w:rPr>
        <w:t>CONTRATISTA</w:t>
      </w:r>
      <w:r w:rsidRPr="009652F4">
        <w:rPr>
          <w:rFonts w:cs="Times New Roman"/>
          <w:sz w:val="24"/>
          <w:szCs w:val="24"/>
        </w:rPr>
        <w:t xml:space="preserve"> como el </w:t>
      </w:r>
      <w:r w:rsidRPr="009652F4">
        <w:rPr>
          <w:rFonts w:cs="Times New Roman"/>
          <w:b/>
          <w:sz w:val="24"/>
          <w:szCs w:val="24"/>
        </w:rPr>
        <w:t>CONTRATANTE</w:t>
      </w:r>
      <w:r w:rsidRPr="009652F4">
        <w:rPr>
          <w:rFonts w:cs="Times New Roman"/>
          <w:sz w:val="24"/>
          <w:szCs w:val="24"/>
        </w:rPr>
        <w:t xml:space="preserve"> se comprometen a no divulgar las informaciones que obtengan de las compañías, los secretos industriales y el know how, so pena de incurrir en las sanciones previstas en la ley.</w:t>
      </w:r>
    </w:p>
    <w:p w14:paraId="65CE0A94" w14:textId="77777777" w:rsidR="009652F4" w:rsidRPr="009652F4" w:rsidRDefault="009652F4" w:rsidP="00731A4A">
      <w:pPr>
        <w:spacing w:after="0"/>
        <w:ind w:left="142"/>
        <w:rPr>
          <w:bCs/>
          <w:sz w:val="24"/>
          <w:szCs w:val="24"/>
        </w:rPr>
      </w:pPr>
      <w:r w:rsidRPr="009652F4">
        <w:rPr>
          <w:b/>
          <w:bCs/>
          <w:sz w:val="24"/>
          <w:szCs w:val="24"/>
        </w:rPr>
        <w:t>CLÁUSULA UNDÉCIMA: CLÁUSULA DE CONFIDENCIALIDAD DE LA INFORMACIÓN</w:t>
      </w:r>
      <w:r w:rsidRPr="009652F4">
        <w:rPr>
          <w:bCs/>
          <w:sz w:val="24"/>
          <w:szCs w:val="24"/>
        </w:rPr>
        <w:t xml:space="preserve">. El </w:t>
      </w:r>
      <w:r w:rsidRPr="009652F4">
        <w:rPr>
          <w:b/>
          <w:bCs/>
          <w:sz w:val="24"/>
          <w:szCs w:val="24"/>
        </w:rPr>
        <w:t>CONTRATISTA y el CONTRATANTE</w:t>
      </w:r>
      <w:r w:rsidRPr="009652F4">
        <w:rPr>
          <w:bCs/>
          <w:sz w:val="24"/>
          <w:szCs w:val="24"/>
        </w:rPr>
        <w:t xml:space="preserve"> aceptan que la labor que se le encarga requiere de una importante confidencialidad. Por ello se obligan a guardar reserva sobre la información que obtengan, de los clientes asignados, de la información que le suministre tanto el </w:t>
      </w:r>
      <w:r w:rsidRPr="009652F4">
        <w:rPr>
          <w:b/>
          <w:bCs/>
          <w:sz w:val="24"/>
          <w:szCs w:val="24"/>
        </w:rPr>
        <w:t>CONTRATISTA</w:t>
      </w:r>
      <w:r w:rsidRPr="009652F4">
        <w:rPr>
          <w:bCs/>
          <w:sz w:val="24"/>
          <w:szCs w:val="24"/>
        </w:rPr>
        <w:t xml:space="preserve"> como el </w:t>
      </w:r>
      <w:r w:rsidRPr="009652F4">
        <w:rPr>
          <w:b/>
          <w:bCs/>
          <w:sz w:val="24"/>
          <w:szCs w:val="24"/>
        </w:rPr>
        <w:t>CONTRATANTE</w:t>
      </w:r>
      <w:r w:rsidRPr="009652F4">
        <w:rPr>
          <w:bCs/>
          <w:sz w:val="24"/>
          <w:szCs w:val="24"/>
        </w:rPr>
        <w:t xml:space="preserve"> y de los procedimientos, procesos y técnicas que se utilicen tanto en el desarrollo de la labor técnica, como en los aplicativos y forma de realizar mercadeo. La falta de esta confidencialidad acarreará sanciones penales para la parte incumplida que serán tasadas por expertos de acuerdo con los perjuicios causados.</w:t>
      </w:r>
    </w:p>
    <w:p w14:paraId="7441EE97" w14:textId="50212908" w:rsidR="009652F4" w:rsidRPr="009652F4" w:rsidRDefault="009652F4" w:rsidP="00731A4A">
      <w:pPr>
        <w:autoSpaceDE w:val="0"/>
        <w:autoSpaceDN w:val="0"/>
        <w:adjustRightInd w:val="0"/>
        <w:spacing w:after="0"/>
        <w:ind w:left="142"/>
        <w:rPr>
          <w:bCs/>
          <w:sz w:val="24"/>
          <w:szCs w:val="24"/>
        </w:rPr>
      </w:pPr>
      <w:r w:rsidRPr="009652F4">
        <w:rPr>
          <w:b/>
          <w:bCs/>
          <w:sz w:val="24"/>
          <w:szCs w:val="24"/>
        </w:rPr>
        <w:t xml:space="preserve">CLÁUSULA DUODÉCIMA: AUTORIZACIÓN TRATAMIENTO DE DATOS PERSONALES. </w:t>
      </w:r>
      <w:r w:rsidRPr="009652F4">
        <w:rPr>
          <w:bCs/>
          <w:sz w:val="24"/>
          <w:szCs w:val="24"/>
        </w:rPr>
        <w:t xml:space="preserve">Para efectos del tratamiento de los datos personales recolectados con entrada en vigencia del Decreto 1377 de 2013, reglamentario de la Ley 1581 de 2012, el </w:t>
      </w:r>
      <w:r w:rsidRPr="009652F4">
        <w:rPr>
          <w:b/>
          <w:bCs/>
          <w:sz w:val="24"/>
          <w:szCs w:val="24"/>
        </w:rPr>
        <w:t>CONTRATANTE</w:t>
      </w:r>
      <w:r w:rsidRPr="009652F4">
        <w:rPr>
          <w:bCs/>
          <w:sz w:val="24"/>
          <w:szCs w:val="24"/>
        </w:rPr>
        <w:t xml:space="preserve"> autoriza con </w:t>
      </w:r>
      <w:r w:rsidR="005C1084">
        <w:rPr>
          <w:bCs/>
          <w:sz w:val="24"/>
          <w:szCs w:val="24"/>
        </w:rPr>
        <w:t>e</w:t>
      </w:r>
      <w:r w:rsidR="00755F0E">
        <w:rPr>
          <w:bCs/>
          <w:sz w:val="24"/>
          <w:szCs w:val="24"/>
        </w:rPr>
        <w:t xml:space="preserve">l </w:t>
      </w:r>
      <w:r w:rsidR="00755F0E" w:rsidRPr="00755F0E">
        <w:rPr>
          <w:b/>
          <w:sz w:val="24"/>
          <w:szCs w:val="24"/>
        </w:rPr>
        <w:t>CONTRATISTA</w:t>
      </w:r>
      <w:r w:rsidRPr="009652F4">
        <w:rPr>
          <w:bCs/>
          <w:sz w:val="24"/>
          <w:szCs w:val="24"/>
        </w:rPr>
        <w:t xml:space="preserve">, para continuar con el tratamiento de sus datos personales conforme a la política de privacidad. </w:t>
      </w:r>
    </w:p>
    <w:p w14:paraId="45A2E02B" w14:textId="0BC4294C" w:rsidR="009652F4" w:rsidRPr="009652F4" w:rsidRDefault="009652F4" w:rsidP="00731A4A">
      <w:pPr>
        <w:autoSpaceDE w:val="0"/>
        <w:autoSpaceDN w:val="0"/>
        <w:adjustRightInd w:val="0"/>
        <w:spacing w:after="0"/>
        <w:ind w:left="142"/>
        <w:rPr>
          <w:bCs/>
          <w:sz w:val="24"/>
          <w:szCs w:val="24"/>
        </w:rPr>
      </w:pPr>
      <w:r w:rsidRPr="009652F4">
        <w:rPr>
          <w:b/>
          <w:bCs/>
          <w:sz w:val="24"/>
          <w:szCs w:val="24"/>
        </w:rPr>
        <w:t>Parágrafo 1:</w:t>
      </w:r>
      <w:r w:rsidRPr="009652F4">
        <w:rPr>
          <w:bCs/>
          <w:sz w:val="24"/>
          <w:szCs w:val="24"/>
        </w:rPr>
        <w:t xml:space="preserve"> Esta autorización permitirá </w:t>
      </w:r>
      <w:r w:rsidR="00755F0E">
        <w:rPr>
          <w:bCs/>
          <w:sz w:val="24"/>
          <w:szCs w:val="24"/>
        </w:rPr>
        <w:t xml:space="preserve">al </w:t>
      </w:r>
      <w:r w:rsidR="00755F0E" w:rsidRPr="00755F0E">
        <w:rPr>
          <w:b/>
          <w:sz w:val="24"/>
          <w:szCs w:val="24"/>
        </w:rPr>
        <w:t>CONTRATISTA</w:t>
      </w:r>
      <w:r w:rsidRPr="009652F4">
        <w:rPr>
          <w:bCs/>
          <w:sz w:val="24"/>
          <w:szCs w:val="24"/>
        </w:rPr>
        <w:t xml:space="preserve">., recolectar, transferir, almacenar, usar, circular, suprimir, compartir, actualizar y transmitir, de acuerdo con el procedimiento para el tratamiento de los datos personales en procura de cumplir con las siguientes finalidades: </w:t>
      </w:r>
    </w:p>
    <w:p w14:paraId="5870D777" w14:textId="1220DB3D" w:rsidR="009652F4" w:rsidRPr="009652F4" w:rsidRDefault="009652F4" w:rsidP="00755F0E">
      <w:pPr>
        <w:numPr>
          <w:ilvl w:val="0"/>
          <w:numId w:val="22"/>
        </w:numPr>
        <w:autoSpaceDE w:val="0"/>
        <w:autoSpaceDN w:val="0"/>
        <w:adjustRightInd w:val="0"/>
        <w:spacing w:after="0"/>
        <w:ind w:left="142" w:firstLine="0"/>
        <w:rPr>
          <w:bCs/>
          <w:sz w:val="24"/>
          <w:szCs w:val="24"/>
        </w:rPr>
      </w:pPr>
      <w:r w:rsidRPr="009652F4">
        <w:rPr>
          <w:bCs/>
          <w:sz w:val="24"/>
          <w:szCs w:val="24"/>
        </w:rPr>
        <w:t xml:space="preserve">Validar la información en cumplimiento de la exigencia legal de conocimiento del cliente aplicable </w:t>
      </w:r>
      <w:r w:rsidR="00755F0E">
        <w:rPr>
          <w:bCs/>
          <w:sz w:val="24"/>
          <w:szCs w:val="24"/>
        </w:rPr>
        <w:t>al CONTRATISTA</w:t>
      </w:r>
      <w:r w:rsidRPr="009652F4">
        <w:rPr>
          <w:bCs/>
          <w:sz w:val="24"/>
          <w:szCs w:val="24"/>
        </w:rPr>
        <w:t>.</w:t>
      </w:r>
    </w:p>
    <w:p w14:paraId="7C06C4BF" w14:textId="77777777" w:rsidR="009652F4" w:rsidRPr="009652F4" w:rsidRDefault="009652F4" w:rsidP="00755F0E">
      <w:pPr>
        <w:numPr>
          <w:ilvl w:val="0"/>
          <w:numId w:val="22"/>
        </w:numPr>
        <w:autoSpaceDE w:val="0"/>
        <w:autoSpaceDN w:val="0"/>
        <w:adjustRightInd w:val="0"/>
        <w:spacing w:after="0"/>
        <w:ind w:left="142" w:firstLine="0"/>
        <w:rPr>
          <w:bCs/>
          <w:sz w:val="24"/>
          <w:szCs w:val="24"/>
        </w:rPr>
      </w:pPr>
      <w:r w:rsidRPr="009652F4">
        <w:rPr>
          <w:bCs/>
          <w:sz w:val="24"/>
          <w:szCs w:val="24"/>
        </w:rPr>
        <w:t xml:space="preserve">Adelantar las acciones que la ley considere y exija por incurrir en delitos de lavado de activos, financiación del terrorismo u otros delitos asociados y sancionados. </w:t>
      </w:r>
    </w:p>
    <w:p w14:paraId="2AB6CF65" w14:textId="77777777" w:rsidR="009652F4" w:rsidRPr="009652F4" w:rsidRDefault="009652F4" w:rsidP="00755F0E">
      <w:pPr>
        <w:numPr>
          <w:ilvl w:val="0"/>
          <w:numId w:val="22"/>
        </w:numPr>
        <w:autoSpaceDE w:val="0"/>
        <w:autoSpaceDN w:val="0"/>
        <w:adjustRightInd w:val="0"/>
        <w:spacing w:after="0"/>
        <w:ind w:left="142" w:firstLine="0"/>
        <w:rPr>
          <w:bCs/>
          <w:sz w:val="24"/>
          <w:szCs w:val="24"/>
        </w:rPr>
      </w:pPr>
      <w:r w:rsidRPr="009652F4">
        <w:rPr>
          <w:bCs/>
          <w:sz w:val="24"/>
          <w:szCs w:val="24"/>
        </w:rPr>
        <w:t>Para el tratamiento de los datos personales protegidos por nuestro ordenamiento jurídico.</w:t>
      </w:r>
    </w:p>
    <w:p w14:paraId="423F20D8" w14:textId="77777777" w:rsidR="009652F4" w:rsidRPr="009652F4" w:rsidRDefault="009652F4" w:rsidP="00755F0E">
      <w:pPr>
        <w:numPr>
          <w:ilvl w:val="0"/>
          <w:numId w:val="22"/>
        </w:numPr>
        <w:autoSpaceDE w:val="0"/>
        <w:autoSpaceDN w:val="0"/>
        <w:adjustRightInd w:val="0"/>
        <w:spacing w:after="0"/>
        <w:ind w:left="142" w:firstLine="0"/>
        <w:rPr>
          <w:bCs/>
          <w:sz w:val="24"/>
          <w:szCs w:val="24"/>
        </w:rPr>
      </w:pPr>
      <w:r w:rsidRPr="009652F4">
        <w:rPr>
          <w:bCs/>
          <w:sz w:val="24"/>
          <w:szCs w:val="24"/>
        </w:rPr>
        <w:t>Para el tratamiento y protección de los datos de contacto (direcciones de correo físico, electrónico, redes sociales y teléfono).</w:t>
      </w:r>
    </w:p>
    <w:p w14:paraId="0ADBDF6E" w14:textId="77777777" w:rsidR="009652F4" w:rsidRPr="009652F4" w:rsidRDefault="009652F4" w:rsidP="00755F0E">
      <w:pPr>
        <w:numPr>
          <w:ilvl w:val="0"/>
          <w:numId w:val="22"/>
        </w:numPr>
        <w:autoSpaceDE w:val="0"/>
        <w:autoSpaceDN w:val="0"/>
        <w:adjustRightInd w:val="0"/>
        <w:spacing w:after="0"/>
        <w:ind w:left="142" w:firstLine="0"/>
        <w:rPr>
          <w:bCs/>
          <w:sz w:val="24"/>
          <w:szCs w:val="24"/>
        </w:rPr>
      </w:pPr>
      <w:r w:rsidRPr="009652F4">
        <w:rPr>
          <w:bCs/>
          <w:sz w:val="24"/>
          <w:szCs w:val="24"/>
        </w:rPr>
        <w:t xml:space="preserve">Para solicitar y recibir de las entidades de derecho público y/o empresas de carácter privado la información personal, laboral y de seguridad social, que reposa en sus bases de datos. </w:t>
      </w:r>
    </w:p>
    <w:p w14:paraId="05360185" w14:textId="65AC8F6D" w:rsidR="009652F4" w:rsidRPr="009652F4" w:rsidRDefault="009652F4" w:rsidP="008E7736">
      <w:pPr>
        <w:autoSpaceDE w:val="0"/>
        <w:autoSpaceDN w:val="0"/>
        <w:adjustRightInd w:val="0"/>
        <w:spacing w:after="0"/>
        <w:ind w:left="142"/>
        <w:rPr>
          <w:bCs/>
          <w:sz w:val="24"/>
          <w:szCs w:val="24"/>
        </w:rPr>
      </w:pPr>
      <w:r w:rsidRPr="009652F4">
        <w:rPr>
          <w:b/>
          <w:bCs/>
          <w:sz w:val="24"/>
          <w:szCs w:val="24"/>
        </w:rPr>
        <w:t>Parágrafo 2:</w:t>
      </w:r>
      <w:r w:rsidRPr="009652F4">
        <w:rPr>
          <w:bCs/>
          <w:sz w:val="24"/>
          <w:szCs w:val="24"/>
        </w:rPr>
        <w:t xml:space="preserve"> Teniendo el</w:t>
      </w:r>
      <w:r w:rsidRPr="009652F4">
        <w:rPr>
          <w:b/>
          <w:bCs/>
          <w:sz w:val="24"/>
          <w:szCs w:val="24"/>
        </w:rPr>
        <w:t xml:space="preserve"> CONTRATANTE</w:t>
      </w:r>
      <w:r w:rsidRPr="009652F4">
        <w:rPr>
          <w:bCs/>
          <w:sz w:val="24"/>
          <w:szCs w:val="24"/>
        </w:rPr>
        <w:t xml:space="preserve"> derechos como titular de los datos, siendo los previstos en la constitución y la ley, especialmente el derecho a conocer, actualizar, rectificar y suprimir información personal; así como el derecho a revocar el consentimiento otorgado para el tratamiento de datos personales. Esto a través de los canales dispuestos por </w:t>
      </w:r>
      <w:r w:rsidR="00755F0E" w:rsidRPr="00755F0E">
        <w:rPr>
          <w:b/>
          <w:sz w:val="24"/>
          <w:szCs w:val="24"/>
        </w:rPr>
        <w:t>EL CONTRATISTA</w:t>
      </w:r>
      <w:r w:rsidRPr="00755F0E">
        <w:rPr>
          <w:b/>
          <w:sz w:val="24"/>
          <w:szCs w:val="24"/>
        </w:rPr>
        <w:t xml:space="preserve">, </w:t>
      </w:r>
      <w:r w:rsidRPr="009652F4">
        <w:rPr>
          <w:bCs/>
          <w:sz w:val="24"/>
          <w:szCs w:val="24"/>
        </w:rPr>
        <w:t xml:space="preserve">para la atención al público y observando la política de tratamiento de datos personales </w:t>
      </w:r>
      <w:r w:rsidR="00755F0E">
        <w:rPr>
          <w:bCs/>
          <w:sz w:val="24"/>
          <w:szCs w:val="24"/>
        </w:rPr>
        <w:t>del CONTRATISTA.</w:t>
      </w:r>
    </w:p>
    <w:p w14:paraId="00E79C41" w14:textId="5C19EA8E" w:rsidR="009652F4" w:rsidRPr="009652F4" w:rsidRDefault="009652F4" w:rsidP="00731A4A">
      <w:pPr>
        <w:autoSpaceDE w:val="0"/>
        <w:autoSpaceDN w:val="0"/>
        <w:adjustRightInd w:val="0"/>
        <w:spacing w:after="0"/>
        <w:ind w:left="142"/>
        <w:rPr>
          <w:rFonts w:cs="Times New Roman"/>
          <w:bCs/>
          <w:sz w:val="24"/>
          <w:szCs w:val="24"/>
        </w:rPr>
      </w:pPr>
      <w:r w:rsidRPr="009652F4">
        <w:rPr>
          <w:rFonts w:cs="Times New Roman"/>
          <w:b/>
          <w:bCs/>
          <w:sz w:val="24"/>
          <w:szCs w:val="24"/>
        </w:rPr>
        <w:t xml:space="preserve">CLÁUSULA </w:t>
      </w:r>
      <w:r w:rsidRPr="009652F4">
        <w:rPr>
          <w:b/>
          <w:bCs/>
          <w:sz w:val="24"/>
          <w:szCs w:val="24"/>
        </w:rPr>
        <w:t>DÉCIMO TERCERA</w:t>
      </w:r>
      <w:r w:rsidRPr="009652F4">
        <w:rPr>
          <w:rFonts w:cs="Times New Roman"/>
          <w:b/>
          <w:bCs/>
          <w:sz w:val="24"/>
          <w:szCs w:val="24"/>
        </w:rPr>
        <w:t xml:space="preserve">: OTROS ASPECTOS: </w:t>
      </w:r>
      <w:r w:rsidRPr="009652F4">
        <w:rPr>
          <w:rFonts w:cs="Times New Roman"/>
          <w:bCs/>
          <w:sz w:val="24"/>
          <w:szCs w:val="24"/>
        </w:rPr>
        <w:t>El cliente se compromete a que, no generará un vínculo contractual de carácter laboral o por servicios con alguno de los empleados de</w:t>
      </w:r>
      <w:r w:rsidR="00755F0E">
        <w:rPr>
          <w:rFonts w:cs="Times New Roman"/>
          <w:bCs/>
          <w:sz w:val="24"/>
          <w:szCs w:val="24"/>
        </w:rPr>
        <w:t>l</w:t>
      </w:r>
      <w:r w:rsidRPr="009652F4">
        <w:rPr>
          <w:rFonts w:cs="Times New Roman"/>
          <w:bCs/>
          <w:sz w:val="24"/>
          <w:szCs w:val="24"/>
        </w:rPr>
        <w:t xml:space="preserve"> </w:t>
      </w:r>
      <w:r w:rsidR="00755F0E">
        <w:rPr>
          <w:bCs/>
          <w:sz w:val="24"/>
          <w:szCs w:val="24"/>
        </w:rPr>
        <w:t>CONTRATISTA</w:t>
      </w:r>
      <w:r>
        <w:rPr>
          <w:bCs/>
          <w:sz w:val="24"/>
          <w:szCs w:val="24"/>
        </w:rPr>
        <w:t xml:space="preserve"> </w:t>
      </w:r>
      <w:r w:rsidRPr="009652F4">
        <w:rPr>
          <w:rFonts w:cs="Times New Roman"/>
          <w:bCs/>
          <w:sz w:val="24"/>
          <w:szCs w:val="24"/>
        </w:rPr>
        <w:t xml:space="preserve">dentro de los dos (2) años siguientes al retiro de este de la </w:t>
      </w:r>
      <w:r>
        <w:rPr>
          <w:rFonts w:cs="Times New Roman"/>
          <w:sz w:val="24"/>
          <w:szCs w:val="24"/>
        </w:rPr>
        <w:t>Compañía</w:t>
      </w:r>
      <w:r w:rsidRPr="009652F4">
        <w:rPr>
          <w:rFonts w:cs="Times New Roman"/>
          <w:bCs/>
          <w:sz w:val="24"/>
          <w:szCs w:val="24"/>
        </w:rPr>
        <w:t xml:space="preserve">. En caso de realizarse esta contratación, el CONTRATANTE pagará al CONTRATISTA la suma de cinco cuotas mensuales del último contrato. </w:t>
      </w:r>
    </w:p>
    <w:p w14:paraId="5CC9A6A2" w14:textId="7C15CD61" w:rsidR="009652F4" w:rsidRPr="009652F4" w:rsidRDefault="009652F4" w:rsidP="00731A4A">
      <w:pPr>
        <w:autoSpaceDE w:val="0"/>
        <w:autoSpaceDN w:val="0"/>
        <w:adjustRightInd w:val="0"/>
        <w:spacing w:after="0"/>
        <w:ind w:left="142"/>
        <w:rPr>
          <w:rFonts w:cs="Times New Roman"/>
          <w:bCs/>
          <w:sz w:val="24"/>
          <w:szCs w:val="24"/>
        </w:rPr>
      </w:pPr>
      <w:r w:rsidRPr="009652F4">
        <w:rPr>
          <w:rFonts w:cs="Times New Roman"/>
          <w:bCs/>
          <w:sz w:val="24"/>
          <w:szCs w:val="24"/>
        </w:rPr>
        <w:t xml:space="preserve">Así como se compromete a conocer y seguir los aspectos contemplados en el Código de ética y Políticas de </w:t>
      </w:r>
      <w:r w:rsidR="00755F0E">
        <w:rPr>
          <w:bCs/>
          <w:sz w:val="24"/>
          <w:szCs w:val="24"/>
        </w:rPr>
        <w:t>EL CONTRATISTA</w:t>
      </w:r>
      <w:r w:rsidR="008E7736">
        <w:rPr>
          <w:bCs/>
          <w:sz w:val="24"/>
          <w:szCs w:val="24"/>
        </w:rPr>
        <w:t>.</w:t>
      </w:r>
    </w:p>
    <w:p w14:paraId="1178891E" w14:textId="77777777" w:rsidR="009652F4" w:rsidRPr="009652F4" w:rsidRDefault="009652F4" w:rsidP="00731A4A">
      <w:pPr>
        <w:autoSpaceDE w:val="0"/>
        <w:autoSpaceDN w:val="0"/>
        <w:adjustRightInd w:val="0"/>
        <w:spacing w:after="0"/>
        <w:ind w:left="142"/>
        <w:rPr>
          <w:bCs/>
          <w:sz w:val="24"/>
          <w:szCs w:val="24"/>
        </w:rPr>
      </w:pPr>
      <w:r w:rsidRPr="009652F4">
        <w:rPr>
          <w:b/>
          <w:bCs/>
          <w:sz w:val="24"/>
          <w:szCs w:val="24"/>
        </w:rPr>
        <w:t>CLÁUSULA DÉCIMO CUARTA: MODIFICACIÓN</w:t>
      </w:r>
      <w:r w:rsidRPr="009652F4">
        <w:rPr>
          <w:bCs/>
          <w:sz w:val="24"/>
          <w:szCs w:val="24"/>
        </w:rPr>
        <w:t>. El presente Contrato sólo podrá modificarse por mutuo acuerdo entre las Partes, mediante documento escrito que se anexará al presente y formará parte integral del mismo.</w:t>
      </w:r>
    </w:p>
    <w:p w14:paraId="6BB3F6D8" w14:textId="77777777" w:rsidR="009652F4" w:rsidRPr="009652F4" w:rsidRDefault="009652F4" w:rsidP="00731A4A">
      <w:pPr>
        <w:autoSpaceDE w:val="0"/>
        <w:autoSpaceDN w:val="0"/>
        <w:adjustRightInd w:val="0"/>
        <w:spacing w:after="0"/>
        <w:ind w:left="142"/>
        <w:rPr>
          <w:sz w:val="24"/>
          <w:szCs w:val="24"/>
        </w:rPr>
      </w:pPr>
      <w:r w:rsidRPr="009652F4">
        <w:rPr>
          <w:b/>
          <w:bCs/>
          <w:sz w:val="24"/>
          <w:szCs w:val="24"/>
        </w:rPr>
        <w:t>CLÁUSULA DÉCIMO QUINTA: NOTIFICACIONES Y COMUNICACIONES</w:t>
      </w:r>
      <w:r w:rsidRPr="009652F4">
        <w:rPr>
          <w:bCs/>
          <w:sz w:val="24"/>
          <w:szCs w:val="24"/>
        </w:rPr>
        <w:t xml:space="preserve">. Las Partes </w:t>
      </w:r>
      <w:r w:rsidRPr="009652F4">
        <w:rPr>
          <w:sz w:val="24"/>
          <w:szCs w:val="24"/>
        </w:rPr>
        <w:t xml:space="preserve">declaran que las notificaciones o informaciones que deban realizarse a cada una de ellas con ocasión del presente </w:t>
      </w:r>
      <w:r w:rsidRPr="009652F4">
        <w:rPr>
          <w:sz w:val="24"/>
          <w:szCs w:val="24"/>
        </w:rPr>
        <w:lastRenderedPageBreak/>
        <w:t xml:space="preserve">contrato, se harán por correo certificado o correo electrónico. </w:t>
      </w:r>
      <w:r w:rsidRPr="009652F4">
        <w:rPr>
          <w:bCs/>
          <w:sz w:val="24"/>
          <w:szCs w:val="24"/>
        </w:rPr>
        <w:t xml:space="preserve">Las partes </w:t>
      </w:r>
      <w:r w:rsidRPr="009652F4">
        <w:rPr>
          <w:sz w:val="24"/>
          <w:szCs w:val="24"/>
        </w:rPr>
        <w:t xml:space="preserve">asumen la obligación de informar por escrito cualquier cambio de direcciones para notificaciones y comunicaciones de </w:t>
      </w:r>
      <w:r w:rsidRPr="009652F4">
        <w:rPr>
          <w:bCs/>
          <w:sz w:val="24"/>
          <w:szCs w:val="24"/>
        </w:rPr>
        <w:t>las partes</w:t>
      </w:r>
      <w:r w:rsidRPr="009652F4">
        <w:rPr>
          <w:sz w:val="24"/>
          <w:szCs w:val="24"/>
        </w:rPr>
        <w:t>.</w:t>
      </w:r>
    </w:p>
    <w:p w14:paraId="2A74E735" w14:textId="77777777" w:rsidR="009652F4" w:rsidRPr="009652F4" w:rsidRDefault="009652F4" w:rsidP="00731A4A">
      <w:pPr>
        <w:autoSpaceDE w:val="0"/>
        <w:autoSpaceDN w:val="0"/>
        <w:adjustRightInd w:val="0"/>
        <w:spacing w:after="0"/>
        <w:ind w:left="142"/>
        <w:rPr>
          <w:rFonts w:cs="Times New Roman"/>
          <w:b/>
          <w:bCs/>
          <w:sz w:val="24"/>
          <w:szCs w:val="24"/>
        </w:rPr>
      </w:pPr>
      <w:r w:rsidRPr="009652F4">
        <w:rPr>
          <w:rFonts w:cs="Times New Roman"/>
          <w:b/>
          <w:bCs/>
          <w:sz w:val="24"/>
          <w:szCs w:val="24"/>
        </w:rPr>
        <w:t xml:space="preserve">CLÁUSULA </w:t>
      </w:r>
      <w:r w:rsidRPr="009652F4">
        <w:rPr>
          <w:b/>
          <w:bCs/>
          <w:sz w:val="24"/>
          <w:szCs w:val="24"/>
        </w:rPr>
        <w:t>DÉCIMO SEXTA</w:t>
      </w:r>
      <w:r w:rsidRPr="009652F4">
        <w:rPr>
          <w:rFonts w:cs="Times New Roman"/>
          <w:b/>
          <w:bCs/>
          <w:sz w:val="24"/>
          <w:szCs w:val="24"/>
        </w:rPr>
        <w:t xml:space="preserve">. </w:t>
      </w:r>
      <w:r w:rsidRPr="009652F4">
        <w:rPr>
          <w:rFonts w:cs="Times New Roman"/>
          <w:b/>
          <w:sz w:val="24"/>
          <w:szCs w:val="24"/>
        </w:rPr>
        <w:t>EFECTOS DEL CONTRATO.</w:t>
      </w:r>
      <w:r w:rsidRPr="009652F4">
        <w:rPr>
          <w:rFonts w:cs="Times New Roman"/>
          <w:sz w:val="24"/>
          <w:szCs w:val="24"/>
        </w:rPr>
        <w:t xml:space="preserve"> El presente CONTRATO regula en su integridad las relaciones jurídicas entre las partes y en consecuencia, deja sin efecto cualquier otro convenio o estipulación acordada con anterioridad. Para su perfeccionamiento se firma por las partes, en dos (2) ejemplares de un mismo tenor. Para constancia se firma por quienes en él intervienen en la ciudad de </w:t>
      </w:r>
      <w:r w:rsidRPr="009652F4">
        <w:rPr>
          <w:rFonts w:cs="Times New Roman"/>
          <w:sz w:val="24"/>
          <w:szCs w:val="24"/>
          <w:highlight w:val="yellow"/>
        </w:rPr>
        <w:t>XXXXX</w:t>
      </w:r>
      <w:r w:rsidRPr="009652F4">
        <w:rPr>
          <w:rFonts w:cs="Times New Roman"/>
          <w:sz w:val="24"/>
          <w:szCs w:val="24"/>
        </w:rPr>
        <w:t xml:space="preserve"> a los </w:t>
      </w:r>
      <w:r w:rsidRPr="009652F4">
        <w:rPr>
          <w:rFonts w:cs="Times New Roman"/>
          <w:sz w:val="24"/>
          <w:szCs w:val="24"/>
          <w:highlight w:val="yellow"/>
        </w:rPr>
        <w:t>XX</w:t>
      </w:r>
      <w:r w:rsidRPr="009652F4">
        <w:rPr>
          <w:rFonts w:cs="Times New Roman"/>
          <w:sz w:val="24"/>
          <w:szCs w:val="24"/>
        </w:rPr>
        <w:t xml:space="preserve"> días del mes de </w:t>
      </w:r>
      <w:r w:rsidRPr="009652F4">
        <w:rPr>
          <w:rFonts w:cs="Times New Roman"/>
          <w:sz w:val="24"/>
          <w:szCs w:val="24"/>
          <w:highlight w:val="yellow"/>
        </w:rPr>
        <w:t>XXXX</w:t>
      </w:r>
      <w:r w:rsidRPr="009652F4">
        <w:rPr>
          <w:rFonts w:cs="Times New Roman"/>
          <w:sz w:val="24"/>
          <w:szCs w:val="24"/>
        </w:rPr>
        <w:t xml:space="preserve"> de </w:t>
      </w:r>
      <w:r w:rsidRPr="009652F4">
        <w:rPr>
          <w:rFonts w:cs="Times New Roman"/>
          <w:sz w:val="24"/>
          <w:szCs w:val="24"/>
          <w:highlight w:val="yellow"/>
        </w:rPr>
        <w:t>XXXX</w:t>
      </w:r>
      <w:r w:rsidRPr="009652F4">
        <w:rPr>
          <w:rFonts w:cs="Times New Roman"/>
          <w:sz w:val="24"/>
          <w:szCs w:val="24"/>
        </w:rPr>
        <w:t>.</w:t>
      </w:r>
    </w:p>
    <w:p w14:paraId="7FEA43E0" w14:textId="77777777" w:rsidR="009652F4" w:rsidRPr="002C3171" w:rsidRDefault="009652F4" w:rsidP="00731A4A">
      <w:pPr>
        <w:autoSpaceDE w:val="0"/>
        <w:autoSpaceDN w:val="0"/>
        <w:adjustRightInd w:val="0"/>
        <w:spacing w:after="0"/>
        <w:ind w:left="142"/>
        <w:rPr>
          <w:rFonts w:cs="Times New Roman"/>
          <w:b/>
          <w:bCs/>
        </w:rPr>
      </w:pPr>
      <w:r w:rsidRPr="009652F4">
        <w:rPr>
          <w:b/>
          <w:bCs/>
          <w:sz w:val="24"/>
          <w:szCs w:val="24"/>
        </w:rPr>
        <w:t>Parágrafo 1:</w:t>
      </w:r>
      <w:r w:rsidRPr="009652F4">
        <w:rPr>
          <w:bCs/>
          <w:sz w:val="24"/>
          <w:szCs w:val="24"/>
        </w:rPr>
        <w:t xml:space="preserve"> </w:t>
      </w:r>
      <w:r w:rsidRPr="009652F4">
        <w:rPr>
          <w:rFonts w:cs="Times New Roman"/>
          <w:b/>
          <w:sz w:val="24"/>
          <w:szCs w:val="24"/>
        </w:rPr>
        <w:t>MÉRITO EJECUTIVO.</w:t>
      </w:r>
      <w:r w:rsidRPr="009652F4">
        <w:rPr>
          <w:rFonts w:cs="Times New Roman"/>
          <w:sz w:val="24"/>
          <w:szCs w:val="24"/>
        </w:rPr>
        <w:t xml:space="preserve"> El contrato presta mérito ejecutivo para hacer exigibles las obligaciones en él contenidas en caso de incumplimiento</w:t>
      </w:r>
    </w:p>
    <w:p w14:paraId="04B00CE1" w14:textId="77777777" w:rsidR="005F39AB" w:rsidRPr="00862448" w:rsidRDefault="005F39AB" w:rsidP="00731A4A">
      <w:pPr>
        <w:autoSpaceDE w:val="0"/>
        <w:autoSpaceDN w:val="0"/>
        <w:adjustRightInd w:val="0"/>
        <w:spacing w:after="0"/>
        <w:ind w:left="142"/>
        <w:rPr>
          <w:rFonts w:cs="Times New Roman"/>
          <w:b/>
          <w:bCs/>
          <w:sz w:val="24"/>
          <w:szCs w:val="24"/>
        </w:rPr>
      </w:pPr>
    </w:p>
    <w:p w14:paraId="70EAC6C3" w14:textId="77777777" w:rsidR="005F39AB" w:rsidRPr="00862448" w:rsidRDefault="005F39AB" w:rsidP="00731A4A">
      <w:pPr>
        <w:autoSpaceDE w:val="0"/>
        <w:autoSpaceDN w:val="0"/>
        <w:adjustRightInd w:val="0"/>
        <w:spacing w:after="0"/>
        <w:ind w:left="142"/>
        <w:rPr>
          <w:rFonts w:cs="Times New Roman"/>
          <w:bCs/>
          <w:sz w:val="24"/>
          <w:szCs w:val="24"/>
        </w:rPr>
      </w:pPr>
    </w:p>
    <w:p w14:paraId="79D81B6D" w14:textId="77777777" w:rsidR="005F39AB" w:rsidRPr="00862448" w:rsidRDefault="005F39AB" w:rsidP="00731A4A">
      <w:pPr>
        <w:autoSpaceDE w:val="0"/>
        <w:autoSpaceDN w:val="0"/>
        <w:adjustRightInd w:val="0"/>
        <w:spacing w:after="0"/>
        <w:ind w:left="142"/>
        <w:rPr>
          <w:rFonts w:cs="Times New Roman"/>
          <w:b/>
          <w:bCs/>
          <w:sz w:val="24"/>
          <w:szCs w:val="24"/>
        </w:rPr>
      </w:pPr>
    </w:p>
    <w:p w14:paraId="72A116B6" w14:textId="77777777" w:rsidR="005F39AB" w:rsidRPr="00862448" w:rsidRDefault="005F39AB" w:rsidP="00731A4A">
      <w:pPr>
        <w:autoSpaceDE w:val="0"/>
        <w:autoSpaceDN w:val="0"/>
        <w:adjustRightInd w:val="0"/>
        <w:spacing w:after="0"/>
        <w:ind w:left="142"/>
        <w:rPr>
          <w:rFonts w:cs="Times New Roman"/>
          <w:b/>
          <w:bCs/>
          <w:sz w:val="24"/>
          <w:szCs w:val="24"/>
        </w:rPr>
      </w:pPr>
    </w:p>
    <w:p w14:paraId="28F13689" w14:textId="570B4D8A" w:rsidR="005F39AB" w:rsidRPr="00862448" w:rsidRDefault="005F39AB" w:rsidP="00731A4A">
      <w:pPr>
        <w:autoSpaceDE w:val="0"/>
        <w:autoSpaceDN w:val="0"/>
        <w:adjustRightInd w:val="0"/>
        <w:spacing w:after="0"/>
        <w:ind w:left="142"/>
        <w:rPr>
          <w:rFonts w:cs="Times New Roman"/>
          <w:b/>
          <w:bCs/>
          <w:sz w:val="24"/>
          <w:szCs w:val="24"/>
        </w:rPr>
      </w:pPr>
    </w:p>
    <w:p w14:paraId="48C5E755" w14:textId="76A238BF" w:rsidR="005F39AB" w:rsidRPr="00862448" w:rsidRDefault="009652F4" w:rsidP="00731A4A">
      <w:pPr>
        <w:autoSpaceDE w:val="0"/>
        <w:autoSpaceDN w:val="0"/>
        <w:adjustRightInd w:val="0"/>
        <w:spacing w:after="0"/>
        <w:ind w:left="142"/>
        <w:rPr>
          <w:rFonts w:cs="Times New Roman"/>
          <w:b/>
          <w:bCs/>
          <w:sz w:val="24"/>
          <w:szCs w:val="24"/>
        </w:rPr>
      </w:pPr>
      <w:r w:rsidRPr="00862448">
        <w:rPr>
          <w:rFonts w:cs="Times New Roman"/>
          <w:noProof/>
          <w:sz w:val="24"/>
          <w:szCs w:val="24"/>
          <w:lang w:val="en-US"/>
        </w:rPr>
        <mc:AlternateContent>
          <mc:Choice Requires="wps">
            <w:drawing>
              <wp:anchor distT="45720" distB="45720" distL="114300" distR="114300" simplePos="0" relativeHeight="251660288" behindDoc="1" locked="0" layoutInCell="1" allowOverlap="1" wp14:anchorId="42BB9807" wp14:editId="54F46BCF">
                <wp:simplePos x="0" y="0"/>
                <wp:positionH relativeFrom="column">
                  <wp:posOffset>3090545</wp:posOffset>
                </wp:positionH>
                <wp:positionV relativeFrom="paragraph">
                  <wp:posOffset>168275</wp:posOffset>
                </wp:positionV>
                <wp:extent cx="2828925" cy="1080135"/>
                <wp:effectExtent l="0" t="0" r="9525" b="5715"/>
                <wp:wrapThrough wrapText="bothSides">
                  <wp:wrapPolygon edited="0">
                    <wp:start x="0" y="0"/>
                    <wp:lineTo x="0" y="21333"/>
                    <wp:lineTo x="21527" y="21333"/>
                    <wp:lineTo x="21527" y="0"/>
                    <wp:lineTo x="0" y="0"/>
                  </wp:wrapPolygon>
                </wp:wrapThrough>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1080135"/>
                        </a:xfrm>
                        <a:prstGeom prst="rect">
                          <a:avLst/>
                        </a:prstGeom>
                        <a:solidFill>
                          <a:srgbClr val="FFFFFF"/>
                        </a:solidFill>
                        <a:ln w="9525">
                          <a:noFill/>
                          <a:miter lim="800000"/>
                          <a:headEnd/>
                          <a:tailEnd/>
                        </a:ln>
                      </wps:spPr>
                      <wps:txbx>
                        <w:txbxContent>
                          <w:p w14:paraId="7F4712E3" w14:textId="77777777" w:rsidR="00755F0E" w:rsidRPr="00F801C3" w:rsidRDefault="005F39AB" w:rsidP="00755F0E">
                            <w:pPr>
                              <w:autoSpaceDE w:val="0"/>
                              <w:autoSpaceDN w:val="0"/>
                              <w:adjustRightInd w:val="0"/>
                              <w:spacing w:after="0"/>
                              <w:rPr>
                                <w:rFonts w:cs="Times New Roman"/>
                              </w:rPr>
                            </w:pPr>
                            <w:r>
                              <w:rPr>
                                <w:b/>
                                <w:bCs/>
                              </w:rPr>
                              <w:t>_____________________</w:t>
                            </w:r>
                            <w:r w:rsidR="00287E28">
                              <w:rPr>
                                <w:b/>
                                <w:bCs/>
                              </w:rPr>
                              <w:t>_</w:t>
                            </w:r>
                            <w:r>
                              <w:rPr>
                                <w:b/>
                                <w:bCs/>
                              </w:rPr>
                              <w:t>_______________</w:t>
                            </w:r>
                            <w:r w:rsidRPr="00442905">
                              <w:rPr>
                                <w:rFonts w:cs="Times New Roman"/>
                                <w:b/>
                                <w:lang w:val="es-ES"/>
                              </w:rPr>
                              <w:t xml:space="preserve"> </w:t>
                            </w:r>
                            <w:r w:rsidR="00755F0E" w:rsidRPr="00F801C3">
                              <w:rPr>
                                <w:rFonts w:cs="Times New Roman"/>
                                <w:b/>
                                <w:highlight w:val="yellow"/>
                              </w:rPr>
                              <w:t>XXXXXXXXXXXXX</w:t>
                            </w:r>
                          </w:p>
                          <w:p w14:paraId="64AC7F3B" w14:textId="77777777" w:rsidR="00755F0E" w:rsidRPr="00C01079" w:rsidRDefault="00755F0E" w:rsidP="00755F0E">
                            <w:pPr>
                              <w:autoSpaceDE w:val="0"/>
                              <w:autoSpaceDN w:val="0"/>
                              <w:adjustRightInd w:val="0"/>
                              <w:spacing w:after="0"/>
                              <w:rPr>
                                <w:rFonts w:cs="Times New Roman"/>
                                <w:b/>
                                <w:sz w:val="18"/>
                                <w:szCs w:val="18"/>
                              </w:rPr>
                            </w:pPr>
                            <w:r w:rsidRPr="00C01079">
                              <w:rPr>
                                <w:rFonts w:cs="Times New Roman"/>
                                <w:b/>
                                <w:sz w:val="18"/>
                                <w:szCs w:val="18"/>
                              </w:rPr>
                              <w:t xml:space="preserve">C.C. </w:t>
                            </w:r>
                            <w:r w:rsidRPr="00C01079">
                              <w:rPr>
                                <w:rFonts w:cs="Times New Roman"/>
                                <w:b/>
                                <w:sz w:val="18"/>
                                <w:szCs w:val="18"/>
                                <w:highlight w:val="yellow"/>
                              </w:rPr>
                              <w:t>XXXXXXXXXXX</w:t>
                            </w:r>
                          </w:p>
                          <w:p w14:paraId="7ED07D0F" w14:textId="77777777" w:rsidR="00755F0E" w:rsidRPr="00C01079" w:rsidRDefault="00755F0E" w:rsidP="00755F0E">
                            <w:pPr>
                              <w:autoSpaceDE w:val="0"/>
                              <w:autoSpaceDN w:val="0"/>
                              <w:adjustRightInd w:val="0"/>
                              <w:spacing w:after="0"/>
                              <w:rPr>
                                <w:b/>
                                <w:sz w:val="18"/>
                                <w:szCs w:val="18"/>
                              </w:rPr>
                            </w:pPr>
                            <w:r w:rsidRPr="00C01079">
                              <w:rPr>
                                <w:b/>
                                <w:bCs/>
                                <w:sz w:val="18"/>
                                <w:szCs w:val="18"/>
                              </w:rPr>
                              <w:t>Dirección: XXXXXXXXXX</w:t>
                            </w:r>
                          </w:p>
                          <w:p w14:paraId="1F5A977F" w14:textId="77777777" w:rsidR="00755F0E" w:rsidRPr="00544179" w:rsidRDefault="00755F0E" w:rsidP="00755F0E">
                            <w:pPr>
                              <w:autoSpaceDE w:val="0"/>
                              <w:autoSpaceDN w:val="0"/>
                              <w:adjustRightInd w:val="0"/>
                              <w:spacing w:after="0"/>
                              <w:rPr>
                                <w:rFonts w:cs="Times New Roman"/>
                                <w:b/>
                                <w:bCs/>
                              </w:rPr>
                            </w:pPr>
                            <w:r w:rsidRPr="00F801C3">
                              <w:rPr>
                                <w:b/>
                              </w:rPr>
                              <w:t xml:space="preserve">Teléfonos: </w:t>
                            </w:r>
                            <w:r>
                              <w:rPr>
                                <w:b/>
                              </w:rPr>
                              <w:t>XXXXXXXXXXXX</w:t>
                            </w:r>
                          </w:p>
                          <w:p w14:paraId="35C60B78" w14:textId="77777777" w:rsidR="005F39AB" w:rsidRPr="005818C7" w:rsidRDefault="005F39AB" w:rsidP="005F39AB">
                            <w:pPr>
                              <w:autoSpaceDE w:val="0"/>
                              <w:autoSpaceDN w:val="0"/>
                              <w:adjustRightInd w:val="0"/>
                              <w:spacing w:after="0"/>
                              <w:rPr>
                                <w:rFonts w:cs="Times New Roman"/>
                                <w:b/>
                                <w:sz w:val="18"/>
                                <w:szCs w:val="18"/>
                              </w:rPr>
                            </w:pPr>
                          </w:p>
                          <w:p w14:paraId="09B2DDBA" w14:textId="77777777" w:rsidR="005F39AB" w:rsidRPr="003B16F4" w:rsidRDefault="005F39AB" w:rsidP="005F39AB">
                            <w:pPr>
                              <w:autoSpaceDE w:val="0"/>
                              <w:autoSpaceDN w:val="0"/>
                              <w:adjustRightInd w:val="0"/>
                              <w:spacing w:after="0"/>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BB9807" id="_x0000_t202" coordsize="21600,21600" o:spt="202" path="m,l,21600r21600,l21600,xe">
                <v:stroke joinstyle="miter"/>
                <v:path gradientshapeok="t" o:connecttype="rect"/>
              </v:shapetype>
              <v:shape id="Cuadro de texto 2" o:spid="_x0000_s1026" type="#_x0000_t202" style="position:absolute;left:0;text-align:left;margin-left:243.35pt;margin-top:13.25pt;width:222.75pt;height:85.0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" stroked="f">
                <v:textbox>
                  <w:txbxContent>
                    <w:p w14:paraId="7F4712E3" w14:textId="77777777" w:rsidR="00755F0E" w:rsidRPr="00F801C3" w:rsidRDefault="005F39AB" w:rsidP="00755F0E">
                      <w:pPr>
                        <w:autoSpaceDE w:val="0"/>
                        <w:autoSpaceDN w:val="0"/>
                        <w:adjustRightInd w:val="0"/>
                        <w:spacing w:after="0"/>
                        <w:rPr>
                          <w:rFonts w:cs="Times New Roman"/>
                        </w:rPr>
                      </w:pPr>
                      <w:r>
                        <w:rPr>
                          <w:b/>
                          <w:bCs/>
                        </w:rPr>
                        <w:t>_____________________</w:t>
                      </w:r>
                      <w:r w:rsidR="00287E28">
                        <w:rPr>
                          <w:b/>
                          <w:bCs/>
                        </w:rPr>
                        <w:t>_</w:t>
                      </w:r>
                      <w:r>
                        <w:rPr>
                          <w:b/>
                          <w:bCs/>
                        </w:rPr>
                        <w:t>_______________</w:t>
                      </w:r>
                      <w:r w:rsidRPr="00442905">
                        <w:rPr>
                          <w:rFonts w:cs="Times New Roman"/>
                          <w:b/>
                          <w:lang w:val="es-ES"/>
                        </w:rPr>
                        <w:t xml:space="preserve"> </w:t>
                      </w:r>
                      <w:r w:rsidR="00755F0E" w:rsidRPr="00F801C3">
                        <w:rPr>
                          <w:rFonts w:cs="Times New Roman"/>
                          <w:b/>
                          <w:highlight w:val="yellow"/>
                        </w:rPr>
                        <w:t>XXXXXXXXXXXXX</w:t>
                      </w:r>
                    </w:p>
                    <w:p w14:paraId="64AC7F3B" w14:textId="77777777" w:rsidR="00755F0E" w:rsidRPr="00C01079" w:rsidRDefault="00755F0E" w:rsidP="00755F0E">
                      <w:pPr>
                        <w:autoSpaceDE w:val="0"/>
                        <w:autoSpaceDN w:val="0"/>
                        <w:adjustRightInd w:val="0"/>
                        <w:spacing w:after="0"/>
                        <w:rPr>
                          <w:rFonts w:cs="Times New Roman"/>
                          <w:b/>
                          <w:sz w:val="18"/>
                          <w:szCs w:val="18"/>
                        </w:rPr>
                      </w:pPr>
                      <w:r w:rsidRPr="00C01079">
                        <w:rPr>
                          <w:rFonts w:cs="Times New Roman"/>
                          <w:b/>
                          <w:sz w:val="18"/>
                          <w:szCs w:val="18"/>
                        </w:rPr>
                        <w:t xml:space="preserve">C.C. </w:t>
                      </w:r>
                      <w:r w:rsidRPr="00C01079">
                        <w:rPr>
                          <w:rFonts w:cs="Times New Roman"/>
                          <w:b/>
                          <w:sz w:val="18"/>
                          <w:szCs w:val="18"/>
                          <w:highlight w:val="yellow"/>
                        </w:rPr>
                        <w:t>XXXXXXXXXXX</w:t>
                      </w:r>
                    </w:p>
                    <w:p w14:paraId="7ED07D0F" w14:textId="77777777" w:rsidR="00755F0E" w:rsidRPr="00C01079" w:rsidRDefault="00755F0E" w:rsidP="00755F0E">
                      <w:pPr>
                        <w:autoSpaceDE w:val="0"/>
                        <w:autoSpaceDN w:val="0"/>
                        <w:adjustRightInd w:val="0"/>
                        <w:spacing w:after="0"/>
                        <w:rPr>
                          <w:b/>
                          <w:sz w:val="18"/>
                          <w:szCs w:val="18"/>
                        </w:rPr>
                      </w:pPr>
                      <w:r w:rsidRPr="00C01079">
                        <w:rPr>
                          <w:b/>
                          <w:bCs/>
                          <w:sz w:val="18"/>
                          <w:szCs w:val="18"/>
                        </w:rPr>
                        <w:t>Dirección: XXXXXXXXXX</w:t>
                      </w:r>
                    </w:p>
                    <w:p w14:paraId="1F5A977F" w14:textId="77777777" w:rsidR="00755F0E" w:rsidRPr="00544179" w:rsidRDefault="00755F0E" w:rsidP="00755F0E">
                      <w:pPr>
                        <w:autoSpaceDE w:val="0"/>
                        <w:autoSpaceDN w:val="0"/>
                        <w:adjustRightInd w:val="0"/>
                        <w:spacing w:after="0"/>
                        <w:rPr>
                          <w:rFonts w:cs="Times New Roman"/>
                          <w:b/>
                          <w:bCs/>
                        </w:rPr>
                      </w:pPr>
                      <w:r w:rsidRPr="00F801C3">
                        <w:rPr>
                          <w:b/>
                        </w:rPr>
                        <w:t xml:space="preserve">Teléfonos: </w:t>
                      </w:r>
                      <w:r>
                        <w:rPr>
                          <w:b/>
                        </w:rPr>
                        <w:t>XXXXXXXXXXXX</w:t>
                      </w:r>
                    </w:p>
                    <w:p w14:paraId="35C60B78" w14:textId="77777777" w:rsidR="005F39AB" w:rsidRPr="005818C7" w:rsidRDefault="005F39AB" w:rsidP="005F39AB">
                      <w:pPr>
                        <w:autoSpaceDE w:val="0"/>
                        <w:autoSpaceDN w:val="0"/>
                        <w:adjustRightInd w:val="0"/>
                        <w:spacing w:after="0"/>
                        <w:rPr>
                          <w:rFonts w:cs="Times New Roman"/>
                          <w:b/>
                          <w:sz w:val="18"/>
                          <w:szCs w:val="18"/>
                        </w:rPr>
                      </w:pPr>
                    </w:p>
                    <w:p w14:paraId="09B2DDBA" w14:textId="77777777" w:rsidR="005F39AB" w:rsidRPr="003B16F4" w:rsidRDefault="005F39AB" w:rsidP="005F39AB">
                      <w:pPr>
                        <w:autoSpaceDE w:val="0"/>
                        <w:autoSpaceDN w:val="0"/>
                        <w:adjustRightInd w:val="0"/>
                        <w:spacing w:after="0"/>
                        <w:rPr>
                          <w:sz w:val="18"/>
                          <w:szCs w:val="18"/>
                        </w:rPr>
                      </w:pPr>
                    </w:p>
                  </w:txbxContent>
                </v:textbox>
                <w10:wrap type="through"/>
              </v:shape>
            </w:pict>
          </mc:Fallback>
        </mc:AlternateContent>
      </w:r>
      <w:r w:rsidR="005F39AB" w:rsidRPr="00862448">
        <w:rPr>
          <w:rFonts w:cs="Times New Roman"/>
          <w:noProof/>
          <w:sz w:val="24"/>
          <w:szCs w:val="24"/>
          <w:lang w:val="en-US"/>
        </w:rPr>
        <mc:AlternateContent>
          <mc:Choice Requires="wps">
            <w:drawing>
              <wp:anchor distT="45720" distB="45720" distL="114300" distR="114300" simplePos="0" relativeHeight="251659264" behindDoc="1" locked="0" layoutInCell="1" allowOverlap="1" wp14:anchorId="4941E4A1" wp14:editId="6E36870A">
                <wp:simplePos x="0" y="0"/>
                <wp:positionH relativeFrom="column">
                  <wp:posOffset>-76200</wp:posOffset>
                </wp:positionH>
                <wp:positionV relativeFrom="paragraph">
                  <wp:posOffset>184785</wp:posOffset>
                </wp:positionV>
                <wp:extent cx="2724150" cy="1080135"/>
                <wp:effectExtent l="0" t="0" r="0" b="5715"/>
                <wp:wrapThrough wrapText="bothSides">
                  <wp:wrapPolygon edited="0">
                    <wp:start x="0" y="0"/>
                    <wp:lineTo x="0" y="21333"/>
                    <wp:lineTo x="21449" y="21333"/>
                    <wp:lineTo x="21449"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080135"/>
                        </a:xfrm>
                        <a:prstGeom prst="rect">
                          <a:avLst/>
                        </a:prstGeom>
                        <a:solidFill>
                          <a:srgbClr val="FFFFFF"/>
                        </a:solidFill>
                        <a:ln w="9525">
                          <a:noFill/>
                          <a:miter lim="800000"/>
                          <a:headEnd/>
                          <a:tailEnd/>
                        </a:ln>
                      </wps:spPr>
                      <wps:txbx>
                        <w:txbxContent>
                          <w:p w14:paraId="0DFF9579" w14:textId="77777777" w:rsidR="005F39AB" w:rsidRPr="00F801C3" w:rsidRDefault="005F39AB" w:rsidP="005F39AB">
                            <w:pPr>
                              <w:autoSpaceDE w:val="0"/>
                              <w:autoSpaceDN w:val="0"/>
                              <w:adjustRightInd w:val="0"/>
                              <w:spacing w:after="0"/>
                              <w:rPr>
                                <w:rFonts w:cs="Times New Roman"/>
                              </w:rPr>
                            </w:pPr>
                            <w:r>
                              <w:rPr>
                                <w:b/>
                                <w:bCs/>
                              </w:rPr>
                              <w:t>____________________________________</w:t>
                            </w:r>
                            <w:r w:rsidRPr="00C01079">
                              <w:rPr>
                                <w:rFonts w:cs="Times New Roman"/>
                                <w:b/>
                                <w:highlight w:val="yellow"/>
                              </w:rPr>
                              <w:t xml:space="preserve"> </w:t>
                            </w:r>
                            <w:r w:rsidRPr="00F801C3">
                              <w:rPr>
                                <w:rFonts w:cs="Times New Roman"/>
                                <w:b/>
                                <w:highlight w:val="yellow"/>
                              </w:rPr>
                              <w:t>XXXXXXXXXXXXX</w:t>
                            </w:r>
                          </w:p>
                          <w:p w14:paraId="2115F2EA" w14:textId="77777777" w:rsidR="005F39AB" w:rsidRPr="00C01079" w:rsidRDefault="005F39AB" w:rsidP="005F39AB">
                            <w:pPr>
                              <w:autoSpaceDE w:val="0"/>
                              <w:autoSpaceDN w:val="0"/>
                              <w:adjustRightInd w:val="0"/>
                              <w:spacing w:after="0"/>
                              <w:rPr>
                                <w:rFonts w:cs="Times New Roman"/>
                                <w:b/>
                                <w:sz w:val="18"/>
                                <w:szCs w:val="18"/>
                              </w:rPr>
                            </w:pPr>
                            <w:r w:rsidRPr="00C01079">
                              <w:rPr>
                                <w:rFonts w:cs="Times New Roman"/>
                                <w:b/>
                                <w:sz w:val="18"/>
                                <w:szCs w:val="18"/>
                              </w:rPr>
                              <w:t xml:space="preserve">C.C. </w:t>
                            </w:r>
                            <w:r w:rsidRPr="00C01079">
                              <w:rPr>
                                <w:rFonts w:cs="Times New Roman"/>
                                <w:b/>
                                <w:sz w:val="18"/>
                                <w:szCs w:val="18"/>
                                <w:highlight w:val="yellow"/>
                              </w:rPr>
                              <w:t>XXXXXXXXXXX</w:t>
                            </w:r>
                          </w:p>
                          <w:p w14:paraId="6214B813" w14:textId="77777777" w:rsidR="005F39AB" w:rsidRPr="00C01079" w:rsidRDefault="005F39AB" w:rsidP="005F39AB">
                            <w:pPr>
                              <w:autoSpaceDE w:val="0"/>
                              <w:autoSpaceDN w:val="0"/>
                              <w:adjustRightInd w:val="0"/>
                              <w:spacing w:after="0"/>
                              <w:rPr>
                                <w:rFonts w:cs="Times New Roman"/>
                                <w:b/>
                                <w:sz w:val="18"/>
                                <w:szCs w:val="18"/>
                              </w:rPr>
                            </w:pPr>
                            <w:r w:rsidRPr="00C01079">
                              <w:rPr>
                                <w:rFonts w:cs="Times New Roman"/>
                                <w:b/>
                                <w:sz w:val="18"/>
                                <w:szCs w:val="18"/>
                              </w:rPr>
                              <w:t>Representante Legal</w:t>
                            </w:r>
                          </w:p>
                          <w:p w14:paraId="4FE68C2A" w14:textId="77777777" w:rsidR="005F39AB" w:rsidRPr="00C01079" w:rsidRDefault="005F39AB" w:rsidP="005F39AB">
                            <w:pPr>
                              <w:autoSpaceDE w:val="0"/>
                              <w:autoSpaceDN w:val="0"/>
                              <w:adjustRightInd w:val="0"/>
                              <w:spacing w:after="0"/>
                              <w:rPr>
                                <w:b/>
                                <w:bCs/>
                                <w:sz w:val="18"/>
                                <w:szCs w:val="18"/>
                              </w:rPr>
                            </w:pPr>
                            <w:r w:rsidRPr="00C01079">
                              <w:rPr>
                                <w:b/>
                                <w:bCs/>
                                <w:sz w:val="18"/>
                                <w:szCs w:val="18"/>
                              </w:rPr>
                              <w:t>NIT XXXXXXX</w:t>
                            </w:r>
                          </w:p>
                          <w:p w14:paraId="5A9C0A3D" w14:textId="77777777" w:rsidR="005F39AB" w:rsidRPr="00C01079" w:rsidRDefault="005F39AB" w:rsidP="005F39AB">
                            <w:pPr>
                              <w:autoSpaceDE w:val="0"/>
                              <w:autoSpaceDN w:val="0"/>
                              <w:adjustRightInd w:val="0"/>
                              <w:spacing w:after="0"/>
                              <w:rPr>
                                <w:b/>
                                <w:sz w:val="18"/>
                                <w:szCs w:val="18"/>
                              </w:rPr>
                            </w:pPr>
                            <w:r w:rsidRPr="00C01079">
                              <w:rPr>
                                <w:b/>
                                <w:bCs/>
                                <w:sz w:val="18"/>
                                <w:szCs w:val="18"/>
                              </w:rPr>
                              <w:t>Dirección: XXXXXXXXXX</w:t>
                            </w:r>
                          </w:p>
                          <w:p w14:paraId="2F419DFA" w14:textId="77777777" w:rsidR="005F39AB" w:rsidRPr="00544179" w:rsidRDefault="005F39AB" w:rsidP="005F39AB">
                            <w:pPr>
                              <w:autoSpaceDE w:val="0"/>
                              <w:autoSpaceDN w:val="0"/>
                              <w:adjustRightInd w:val="0"/>
                              <w:spacing w:after="0"/>
                              <w:rPr>
                                <w:rFonts w:cs="Times New Roman"/>
                                <w:b/>
                                <w:bCs/>
                              </w:rPr>
                            </w:pPr>
                            <w:r w:rsidRPr="00F801C3">
                              <w:rPr>
                                <w:b/>
                              </w:rPr>
                              <w:t xml:space="preserve">Teléfonos: </w:t>
                            </w:r>
                            <w:r>
                              <w:rPr>
                                <w:b/>
                              </w:rPr>
                              <w:t>XXXXXXXXXXXX</w:t>
                            </w:r>
                          </w:p>
                          <w:p w14:paraId="0356552B" w14:textId="77777777" w:rsidR="005F39AB" w:rsidRPr="003B16F4" w:rsidRDefault="005F39AB" w:rsidP="005F39AB">
                            <w:pPr>
                              <w:autoSpaceDE w:val="0"/>
                              <w:autoSpaceDN w:val="0"/>
                              <w:adjustRightInd w:val="0"/>
                              <w:spacing w:after="0"/>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41E4A1" id="_x0000_s1027" type="#_x0000_t202" style="position:absolute;left:0;text-align:left;margin-left:-6pt;margin-top:14.55pt;width:214.5pt;height:85.0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" stroked="f">
                <v:textbox>
                  <w:txbxContent>
                    <w:p w14:paraId="0DFF9579" w14:textId="77777777" w:rsidR="005F39AB" w:rsidRPr="00F801C3" w:rsidRDefault="005F39AB" w:rsidP="005F39AB">
                      <w:pPr>
                        <w:autoSpaceDE w:val="0"/>
                        <w:autoSpaceDN w:val="0"/>
                        <w:adjustRightInd w:val="0"/>
                        <w:spacing w:after="0"/>
                        <w:rPr>
                          <w:rFonts w:cs="Times New Roman"/>
                        </w:rPr>
                      </w:pPr>
                      <w:r>
                        <w:rPr>
                          <w:b/>
                          <w:bCs/>
                        </w:rPr>
                        <w:t>____________________________________</w:t>
                      </w:r>
                      <w:r w:rsidRPr="00C01079">
                        <w:rPr>
                          <w:rFonts w:cs="Times New Roman"/>
                          <w:b/>
                          <w:highlight w:val="yellow"/>
                        </w:rPr>
                        <w:t xml:space="preserve"> </w:t>
                      </w:r>
                      <w:r w:rsidRPr="00F801C3">
                        <w:rPr>
                          <w:rFonts w:cs="Times New Roman"/>
                          <w:b/>
                          <w:highlight w:val="yellow"/>
                        </w:rPr>
                        <w:t>XXXXXXXXXXXXX</w:t>
                      </w:r>
                    </w:p>
                    <w:p w14:paraId="2115F2EA" w14:textId="77777777" w:rsidR="005F39AB" w:rsidRPr="00C01079" w:rsidRDefault="005F39AB" w:rsidP="005F39AB">
                      <w:pPr>
                        <w:autoSpaceDE w:val="0"/>
                        <w:autoSpaceDN w:val="0"/>
                        <w:adjustRightInd w:val="0"/>
                        <w:spacing w:after="0"/>
                        <w:rPr>
                          <w:rFonts w:cs="Times New Roman"/>
                          <w:b/>
                          <w:sz w:val="18"/>
                          <w:szCs w:val="18"/>
                        </w:rPr>
                      </w:pPr>
                      <w:r w:rsidRPr="00C01079">
                        <w:rPr>
                          <w:rFonts w:cs="Times New Roman"/>
                          <w:b/>
                          <w:sz w:val="18"/>
                          <w:szCs w:val="18"/>
                        </w:rPr>
                        <w:t xml:space="preserve">C.C. </w:t>
                      </w:r>
                      <w:r w:rsidRPr="00C01079">
                        <w:rPr>
                          <w:rFonts w:cs="Times New Roman"/>
                          <w:b/>
                          <w:sz w:val="18"/>
                          <w:szCs w:val="18"/>
                          <w:highlight w:val="yellow"/>
                        </w:rPr>
                        <w:t>XXXXXXXXXXX</w:t>
                      </w:r>
                    </w:p>
                    <w:p w14:paraId="6214B813" w14:textId="77777777" w:rsidR="005F39AB" w:rsidRPr="00C01079" w:rsidRDefault="005F39AB" w:rsidP="005F39AB">
                      <w:pPr>
                        <w:autoSpaceDE w:val="0"/>
                        <w:autoSpaceDN w:val="0"/>
                        <w:adjustRightInd w:val="0"/>
                        <w:spacing w:after="0"/>
                        <w:rPr>
                          <w:rFonts w:cs="Times New Roman"/>
                          <w:b/>
                          <w:sz w:val="18"/>
                          <w:szCs w:val="18"/>
                        </w:rPr>
                      </w:pPr>
                      <w:r w:rsidRPr="00C01079">
                        <w:rPr>
                          <w:rFonts w:cs="Times New Roman"/>
                          <w:b/>
                          <w:sz w:val="18"/>
                          <w:szCs w:val="18"/>
                        </w:rPr>
                        <w:t>Representante Legal</w:t>
                      </w:r>
                    </w:p>
                    <w:p w14:paraId="4FE68C2A" w14:textId="77777777" w:rsidR="005F39AB" w:rsidRPr="00C01079" w:rsidRDefault="005F39AB" w:rsidP="005F39AB">
                      <w:pPr>
                        <w:autoSpaceDE w:val="0"/>
                        <w:autoSpaceDN w:val="0"/>
                        <w:adjustRightInd w:val="0"/>
                        <w:spacing w:after="0"/>
                        <w:rPr>
                          <w:b/>
                          <w:bCs/>
                          <w:sz w:val="18"/>
                          <w:szCs w:val="18"/>
                        </w:rPr>
                      </w:pPr>
                      <w:r w:rsidRPr="00C01079">
                        <w:rPr>
                          <w:b/>
                          <w:bCs/>
                          <w:sz w:val="18"/>
                          <w:szCs w:val="18"/>
                        </w:rPr>
                        <w:t>NIT XXXXXXX</w:t>
                      </w:r>
                    </w:p>
                    <w:p w14:paraId="5A9C0A3D" w14:textId="77777777" w:rsidR="005F39AB" w:rsidRPr="00C01079" w:rsidRDefault="005F39AB" w:rsidP="005F39AB">
                      <w:pPr>
                        <w:autoSpaceDE w:val="0"/>
                        <w:autoSpaceDN w:val="0"/>
                        <w:adjustRightInd w:val="0"/>
                        <w:spacing w:after="0"/>
                        <w:rPr>
                          <w:b/>
                          <w:sz w:val="18"/>
                          <w:szCs w:val="18"/>
                        </w:rPr>
                      </w:pPr>
                      <w:r w:rsidRPr="00C01079">
                        <w:rPr>
                          <w:b/>
                          <w:bCs/>
                          <w:sz w:val="18"/>
                          <w:szCs w:val="18"/>
                        </w:rPr>
                        <w:t>Dirección: XXXXXXXXXX</w:t>
                      </w:r>
                    </w:p>
                    <w:p w14:paraId="2F419DFA" w14:textId="77777777" w:rsidR="005F39AB" w:rsidRPr="00544179" w:rsidRDefault="005F39AB" w:rsidP="005F39AB">
                      <w:pPr>
                        <w:autoSpaceDE w:val="0"/>
                        <w:autoSpaceDN w:val="0"/>
                        <w:adjustRightInd w:val="0"/>
                        <w:spacing w:after="0"/>
                        <w:rPr>
                          <w:rFonts w:cs="Times New Roman"/>
                          <w:b/>
                          <w:bCs/>
                        </w:rPr>
                      </w:pPr>
                      <w:r w:rsidRPr="00F801C3">
                        <w:rPr>
                          <w:b/>
                        </w:rPr>
                        <w:t xml:space="preserve">Teléfonos: </w:t>
                      </w:r>
                      <w:r>
                        <w:rPr>
                          <w:b/>
                        </w:rPr>
                        <w:t>XXXXXXXXXXXX</w:t>
                      </w:r>
                    </w:p>
                    <w:p w14:paraId="0356552B" w14:textId="77777777" w:rsidR="005F39AB" w:rsidRPr="003B16F4" w:rsidRDefault="005F39AB" w:rsidP="005F39AB">
                      <w:pPr>
                        <w:autoSpaceDE w:val="0"/>
                        <w:autoSpaceDN w:val="0"/>
                        <w:adjustRightInd w:val="0"/>
                        <w:spacing w:after="0"/>
                        <w:rPr>
                          <w:sz w:val="18"/>
                          <w:szCs w:val="18"/>
                        </w:rPr>
                      </w:pPr>
                    </w:p>
                  </w:txbxContent>
                </v:textbox>
                <w10:wrap type="through"/>
              </v:shape>
            </w:pict>
          </mc:Fallback>
        </mc:AlternateContent>
      </w:r>
    </w:p>
    <w:p w14:paraId="6B487F3E" w14:textId="065B463D" w:rsidR="005F39AB" w:rsidRPr="00862448" w:rsidRDefault="005F39AB" w:rsidP="00731A4A">
      <w:pPr>
        <w:autoSpaceDE w:val="0"/>
        <w:autoSpaceDN w:val="0"/>
        <w:adjustRightInd w:val="0"/>
        <w:spacing w:after="0"/>
        <w:ind w:left="142"/>
        <w:rPr>
          <w:rFonts w:cs="Times New Roman"/>
          <w:b/>
          <w:bCs/>
          <w:sz w:val="24"/>
          <w:szCs w:val="24"/>
        </w:rPr>
      </w:pPr>
    </w:p>
    <w:p w14:paraId="574665C8" w14:textId="77777777" w:rsidR="005F39AB" w:rsidRPr="00862448" w:rsidRDefault="005F39AB" w:rsidP="00731A4A">
      <w:pPr>
        <w:autoSpaceDE w:val="0"/>
        <w:autoSpaceDN w:val="0"/>
        <w:adjustRightInd w:val="0"/>
        <w:spacing w:after="0"/>
        <w:ind w:left="142"/>
        <w:rPr>
          <w:rFonts w:cs="Times New Roman"/>
          <w:sz w:val="24"/>
          <w:szCs w:val="24"/>
        </w:rPr>
      </w:pPr>
    </w:p>
    <w:p w14:paraId="1676DD0F" w14:textId="77777777" w:rsidR="005F39AB" w:rsidRPr="00862448" w:rsidRDefault="005F39AB" w:rsidP="00731A4A">
      <w:pPr>
        <w:ind w:left="142"/>
        <w:rPr>
          <w:rFonts w:cs="Times New Roman"/>
          <w:sz w:val="24"/>
          <w:szCs w:val="24"/>
        </w:rPr>
      </w:pPr>
    </w:p>
    <w:p w14:paraId="46D3B4A3" w14:textId="77777777" w:rsidR="005F39AB" w:rsidRPr="00862448" w:rsidRDefault="005F39AB" w:rsidP="00731A4A">
      <w:pPr>
        <w:ind w:left="142"/>
        <w:rPr>
          <w:rFonts w:cs="Times New Roman"/>
          <w:sz w:val="24"/>
          <w:szCs w:val="24"/>
        </w:rPr>
      </w:pPr>
    </w:p>
    <w:p w14:paraId="6061C533" w14:textId="4001F2C4" w:rsidR="001B1839" w:rsidRDefault="001B1839" w:rsidP="00731A4A">
      <w:pPr>
        <w:spacing w:line="480" w:lineRule="auto"/>
        <w:ind w:left="142"/>
        <w:rPr>
          <w:rFonts w:cs="Times New Roman"/>
        </w:rPr>
      </w:pPr>
    </w:p>
    <w:sectPr w:rsidR="001B1839" w:rsidSect="008E7736">
      <w:headerReference w:type="even" r:id="rId8"/>
      <w:headerReference w:type="default" r:id="rId9"/>
      <w:footerReference w:type="even" r:id="rId10"/>
      <w:footerReference w:type="default" r:id="rId11"/>
      <w:headerReference w:type="first" r:id="rId12"/>
      <w:footerReference w:type="first" r:id="rId13"/>
      <w:pgSz w:w="12240" w:h="15840"/>
      <w:pgMar w:top="2127" w:right="900" w:bottom="1418" w:left="993"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08AF8" w14:textId="77777777" w:rsidR="00093E53" w:rsidRDefault="00093E53" w:rsidP="004B255F">
      <w:pPr>
        <w:spacing w:after="0"/>
      </w:pPr>
      <w:r>
        <w:separator/>
      </w:r>
    </w:p>
  </w:endnote>
  <w:endnote w:type="continuationSeparator" w:id="0">
    <w:p w14:paraId="0764879A" w14:textId="77777777" w:rsidR="00093E53" w:rsidRDefault="00093E53" w:rsidP="004B25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A6083" w14:textId="77777777" w:rsidR="002F5EF2" w:rsidRDefault="002F5E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058E" w14:textId="77777777" w:rsidR="002F5EF2" w:rsidRDefault="002F5EF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5973" w14:textId="77777777" w:rsidR="002F5EF2" w:rsidRDefault="002F5E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3A651" w14:textId="77777777" w:rsidR="00093E53" w:rsidRDefault="00093E53" w:rsidP="004B255F">
      <w:pPr>
        <w:spacing w:after="0"/>
      </w:pPr>
      <w:r>
        <w:separator/>
      </w:r>
    </w:p>
  </w:footnote>
  <w:footnote w:type="continuationSeparator" w:id="0">
    <w:p w14:paraId="07FF9B81" w14:textId="77777777" w:rsidR="00093E53" w:rsidRDefault="00093E53" w:rsidP="004B25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AD1C3" w14:textId="77777777" w:rsidR="002F5EF2" w:rsidRDefault="002F5E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6A9AB" w14:textId="3ED00BA2" w:rsidR="001F3610" w:rsidRPr="004B255F" w:rsidRDefault="00921BE9" w:rsidP="004B255F">
    <w:pPr>
      <w:pStyle w:val="Encabezado"/>
    </w:pPr>
    <w:r w:rsidRPr="00731A4A">
      <w:rPr>
        <w:noProof/>
      </w:rPr>
      <mc:AlternateContent>
        <mc:Choice Requires="wpg">
          <w:drawing>
            <wp:anchor distT="0" distB="0" distL="114300" distR="114300" simplePos="0" relativeHeight="251661312" behindDoc="0" locked="0" layoutInCell="1" allowOverlap="1" wp14:anchorId="12CD84AF" wp14:editId="5597E337">
              <wp:simplePos x="0" y="0"/>
              <wp:positionH relativeFrom="margin">
                <wp:posOffset>283845</wp:posOffset>
              </wp:positionH>
              <wp:positionV relativeFrom="paragraph">
                <wp:posOffset>1905</wp:posOffset>
              </wp:positionV>
              <wp:extent cx="4838700" cy="814705"/>
              <wp:effectExtent l="0" t="0" r="0" b="61595"/>
              <wp:wrapNone/>
              <wp:docPr id="28" name="Gru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8700" cy="814705"/>
                        <a:chOff x="3870" y="774"/>
                        <a:chExt cx="4849" cy="1500"/>
                      </a:xfrm>
                    </wpg:grpSpPr>
                    <wps:wsp>
                      <wps:cNvPr id="29" name="AutoShape 22"/>
                      <wps:cNvSpPr>
                        <a:spLocks noChangeArrowheads="1"/>
                      </wps:cNvSpPr>
                      <wps:spPr bwMode="auto">
                        <a:xfrm>
                          <a:off x="3870" y="774"/>
                          <a:ext cx="4788" cy="1500"/>
                        </a:xfrm>
                        <a:prstGeom prst="roundRect">
                          <a:avLst>
                            <a:gd name="adj" fmla="val 18611"/>
                          </a:avLst>
                        </a:prstGeom>
                        <a:solidFill>
                          <a:srgbClr val="DDDDDD"/>
                        </a:solidFill>
                        <a:ln w="9525">
                          <a:solidFill>
                            <a:srgbClr val="000000"/>
                          </a:solidFill>
                          <a:round/>
                          <a:headEnd/>
                          <a:tailEnd/>
                        </a:ln>
                        <a:effectLst>
                          <a:outerShdw dist="35921" dir="2700000" algn="ctr" rotWithShape="0">
                            <a:srgbClr val="808080"/>
                          </a:outerShdw>
                        </a:effectLst>
                      </wps:spPr>
                      <wps:txbx>
                        <w:txbxContent>
                          <w:p w14:paraId="5224653E" w14:textId="77777777" w:rsidR="00731A4A" w:rsidRPr="00873DC0" w:rsidRDefault="00731A4A" w:rsidP="00731A4A"/>
                        </w:txbxContent>
                      </wps:txbx>
                      <wps:bodyPr rot="0" vert="horz" wrap="square" lIns="91440" tIns="10800" rIns="91440" bIns="45720" anchor="t" anchorCtr="0" upright="1">
                        <a:noAutofit/>
                      </wps:bodyPr>
                    </wps:wsp>
                    <wps:wsp>
                      <wps:cNvPr id="32" name="Text Box 25"/>
                      <wps:cNvSpPr txBox="1">
                        <a:spLocks noChangeArrowheads="1"/>
                      </wps:cNvSpPr>
                      <wps:spPr bwMode="auto">
                        <a:xfrm>
                          <a:off x="4009" y="965"/>
                          <a:ext cx="4710"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72E18B1E" w14:textId="77777777" w:rsidR="00731A4A" w:rsidRPr="00A708FF" w:rsidRDefault="00731A4A" w:rsidP="00731A4A">
                            <w:pPr>
                              <w:jc w:val="center"/>
                              <w:rPr>
                                <w:rFonts w:ascii="Arial" w:hAnsi="Arial" w:cs="Arial"/>
                                <w:b/>
                                <w:bCs/>
                              </w:rPr>
                            </w:pPr>
                            <w:r w:rsidRPr="00A708FF">
                              <w:rPr>
                                <w:rFonts w:ascii="Arial" w:hAnsi="Arial" w:cs="Arial"/>
                                <w:b/>
                                <w:bCs/>
                              </w:rPr>
                              <w:t>MODELO CONTRATO DEL SERVICIO DE REVISORIA FISCAL</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CD84AF" id="Grupo 28" o:spid="_x0000_s1028" style="position:absolute;left:0;text-align:left;margin-left:22.35pt;margin-top:.15pt;width:381pt;height:64.15pt;z-index:251661312;mso-position-horizontal-relative:margin" coordorigin="3870,774" coordsize="4849,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">
              <v:roundrect id="AutoShape 22" o:spid="_x0000_s1029" style="position:absolute;left:3870;top:774;width:4788;height:1500;visibility:visible;mso-wrap-style:square;v-text-anchor:top" arcsize="121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" fillcolor="#ddd">
                <v:shadow on="t"/>
                <v:textbox inset=",.3mm">
                  <w:txbxContent>
                    <w:p w14:paraId="5224653E" w14:textId="77777777" w:rsidR="00731A4A" w:rsidRPr="00873DC0" w:rsidRDefault="00731A4A" w:rsidP="00731A4A"/>
                  </w:txbxContent>
                </v:textbox>
              </v:roundrect>
              <v:shapetype id="_x0000_t202" coordsize="21600,21600" o:spt="202" path="m,l,21600r21600,l21600,xe">
                <v:stroke joinstyle="miter"/>
                <v:path gradientshapeok="t" o:connecttype="rect"/>
              </v:shapetype>
              <v:shape id="Text Box 25" o:spid="_x0000_s1030" type="#_x0000_t202" style="position:absolute;left:4009;top:965;width:4710;height:1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" filled="f" stroked="f" strokecolor="blue">
                <v:textbox>
                  <w:txbxContent>
                    <w:p w14:paraId="72E18B1E" w14:textId="77777777" w:rsidR="00731A4A" w:rsidRPr="00A708FF" w:rsidRDefault="00731A4A" w:rsidP="00731A4A">
                      <w:pPr>
                        <w:jc w:val="center"/>
                        <w:rPr>
                          <w:rFonts w:ascii="Arial" w:hAnsi="Arial" w:cs="Arial"/>
                          <w:b/>
                          <w:bCs/>
                        </w:rPr>
                      </w:pPr>
                      <w:r w:rsidRPr="00A708FF">
                        <w:rPr>
                          <w:rFonts w:ascii="Arial" w:hAnsi="Arial" w:cs="Arial"/>
                          <w:b/>
                          <w:bCs/>
                        </w:rPr>
                        <w:t>MODELO CONTRATO DEL SERVICIO DE REVISORIA FISCAL</w:t>
                      </w:r>
                    </w:p>
                  </w:txbxContent>
                </v:textbox>
              </v:shape>
              <w10:wrap anchorx="margin"/>
            </v:group>
          </w:pict>
        </mc:Fallback>
      </mc:AlternateContent>
    </w:r>
    <w:r w:rsidR="00731A4A" w:rsidRPr="00731A4A">
      <w:rPr>
        <w:noProof/>
      </w:rPr>
      <mc:AlternateContent>
        <mc:Choice Requires="wps">
          <w:drawing>
            <wp:anchor distT="0" distB="0" distL="114300" distR="114300" simplePos="0" relativeHeight="251660288" behindDoc="0" locked="0" layoutInCell="1" allowOverlap="1" wp14:anchorId="17308421" wp14:editId="750500CB">
              <wp:simplePos x="0" y="0"/>
              <wp:positionH relativeFrom="margin">
                <wp:posOffset>4418917</wp:posOffset>
              </wp:positionH>
              <wp:positionV relativeFrom="paragraph">
                <wp:posOffset>105351</wp:posOffset>
              </wp:positionV>
              <wp:extent cx="2019869" cy="662824"/>
              <wp:effectExtent l="0" t="0" r="19050" b="23495"/>
              <wp:wrapNone/>
              <wp:docPr id="33" name="Rectángulo redondead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869" cy="662824"/>
                      </a:xfrm>
                      <a:prstGeom prst="roundRect">
                        <a:avLst>
                          <a:gd name="adj" fmla="val 16667"/>
                        </a:avLst>
                      </a:prstGeom>
                      <a:solidFill>
                        <a:srgbClr val="FFFFFF"/>
                      </a:solidFill>
                      <a:ln w="9525">
                        <a:solidFill>
                          <a:srgbClr val="000000"/>
                        </a:solidFill>
                        <a:round/>
                        <a:headEnd/>
                        <a:tailEnd/>
                      </a:ln>
                      <a:effectLst/>
                    </wps:spPr>
                    <wps:txbx>
                      <w:txbxContent>
                        <w:p w14:paraId="7D1425EA" w14:textId="77777777" w:rsidR="00731A4A" w:rsidRPr="000065A8" w:rsidRDefault="00731A4A" w:rsidP="00731A4A">
                          <w:pPr>
                            <w:spacing w:after="0"/>
                            <w:jc w:val="right"/>
                            <w:rPr>
                              <w:sz w:val="16"/>
                              <w:szCs w:val="18"/>
                            </w:rPr>
                          </w:pPr>
                          <w:r w:rsidRPr="000065A8">
                            <w:rPr>
                              <w:sz w:val="16"/>
                              <w:szCs w:val="18"/>
                            </w:rPr>
                            <w:t>Código: OPE M01 F2</w:t>
                          </w:r>
                        </w:p>
                        <w:p w14:paraId="08FF7357" w14:textId="77777777" w:rsidR="00731A4A" w:rsidRPr="000065A8" w:rsidRDefault="00731A4A" w:rsidP="00731A4A">
                          <w:pPr>
                            <w:spacing w:after="0"/>
                            <w:jc w:val="right"/>
                            <w:rPr>
                              <w:sz w:val="16"/>
                              <w:szCs w:val="18"/>
                            </w:rPr>
                          </w:pPr>
                          <w:r w:rsidRPr="000065A8">
                            <w:rPr>
                              <w:sz w:val="16"/>
                              <w:szCs w:val="18"/>
                            </w:rPr>
                            <w:t>Versión:1</w:t>
                          </w:r>
                        </w:p>
                        <w:p w14:paraId="4AF88D12" w14:textId="61F0A9D1" w:rsidR="00731A4A" w:rsidRPr="000065A8" w:rsidRDefault="00731A4A" w:rsidP="00731A4A">
                          <w:pPr>
                            <w:spacing w:after="0"/>
                            <w:jc w:val="right"/>
                            <w:rPr>
                              <w:sz w:val="16"/>
                              <w:szCs w:val="18"/>
                            </w:rPr>
                          </w:pPr>
                          <w:r w:rsidRPr="000065A8">
                            <w:rPr>
                              <w:sz w:val="16"/>
                              <w:szCs w:val="18"/>
                            </w:rPr>
                            <w:t xml:space="preserve">Vigencia: </w:t>
                          </w:r>
                          <w:r w:rsidR="002F5EF2">
                            <w:rPr>
                              <w:sz w:val="16"/>
                              <w:szCs w:val="18"/>
                            </w:rPr>
                            <w:t>12</w:t>
                          </w:r>
                          <w:r w:rsidRPr="000065A8">
                            <w:rPr>
                              <w:sz w:val="16"/>
                              <w:szCs w:val="18"/>
                            </w:rPr>
                            <w:t>/1/202</w:t>
                          </w:r>
                          <w:r w:rsidR="004123E4">
                            <w:rPr>
                              <w:sz w:val="16"/>
                              <w:szCs w:val="18"/>
                            </w:rPr>
                            <w:t>2</w:t>
                          </w:r>
                        </w:p>
                        <w:p w14:paraId="20BB18CA" w14:textId="26E74C07" w:rsidR="00731A4A" w:rsidRPr="000065A8" w:rsidRDefault="00731A4A" w:rsidP="00731A4A">
                          <w:pPr>
                            <w:pStyle w:val="Encabezado"/>
                            <w:jc w:val="right"/>
                            <w:rPr>
                              <w:sz w:val="16"/>
                              <w:szCs w:val="18"/>
                            </w:rPr>
                          </w:pPr>
                          <w:r w:rsidRPr="000065A8">
                            <w:rPr>
                              <w:sz w:val="16"/>
                              <w:szCs w:val="18"/>
                            </w:rPr>
                            <w:t xml:space="preserve">Página: </w:t>
                          </w:r>
                          <w:sdt>
                            <w:sdtPr>
                              <w:rPr>
                                <w:sz w:val="16"/>
                                <w:szCs w:val="18"/>
                              </w:rPr>
                              <w:id w:val="1312140307"/>
                              <w:docPartObj>
                                <w:docPartGallery w:val="Page Numbers (Top of Page)"/>
                                <w:docPartUnique/>
                              </w:docPartObj>
                            </w:sdtPr>
                            <w:sdtContent>
                              <w:r w:rsidRPr="000065A8">
                                <w:rPr>
                                  <w:sz w:val="16"/>
                                  <w:szCs w:val="18"/>
                                </w:rPr>
                                <w:t xml:space="preserve"> </w:t>
                              </w:r>
                              <w:r w:rsidRPr="000065A8">
                                <w:rPr>
                                  <w:sz w:val="16"/>
                                  <w:szCs w:val="18"/>
                                </w:rPr>
                                <w:fldChar w:fldCharType="begin"/>
                              </w:r>
                              <w:r w:rsidRPr="000065A8">
                                <w:rPr>
                                  <w:sz w:val="16"/>
                                  <w:szCs w:val="18"/>
                                </w:rPr>
                                <w:instrText>PAGE   \* MERGEFORMAT</w:instrText>
                              </w:r>
                              <w:r w:rsidRPr="000065A8">
                                <w:rPr>
                                  <w:sz w:val="16"/>
                                  <w:szCs w:val="18"/>
                                </w:rPr>
                                <w:fldChar w:fldCharType="separate"/>
                              </w:r>
                              <w:r w:rsidRPr="000065A8">
                                <w:rPr>
                                  <w:sz w:val="16"/>
                                  <w:szCs w:val="18"/>
                                </w:rPr>
                                <w:t>1</w:t>
                              </w:r>
                              <w:r w:rsidRPr="000065A8">
                                <w:rPr>
                                  <w:sz w:val="16"/>
                                  <w:szCs w:val="18"/>
                                </w:rPr>
                                <w:fldChar w:fldCharType="end"/>
                              </w:r>
                              <w:r w:rsidRPr="000065A8">
                                <w:rPr>
                                  <w:sz w:val="16"/>
                                  <w:szCs w:val="18"/>
                                </w:rPr>
                                <w:t xml:space="preserve"> de </w:t>
                              </w:r>
                              <w:r w:rsidR="008E7736" w:rsidRPr="000065A8">
                                <w:rPr>
                                  <w:sz w:val="16"/>
                                  <w:szCs w:val="18"/>
                                </w:rPr>
                                <w:t>6</w:t>
                              </w:r>
                            </w:sdtContent>
                          </w:sdt>
                        </w:p>
                        <w:p w14:paraId="7EA5264B" w14:textId="77777777" w:rsidR="00731A4A" w:rsidRPr="000065A8" w:rsidRDefault="00731A4A" w:rsidP="00731A4A">
                          <w:pPr>
                            <w:spacing w:after="0"/>
                            <w:jc w:val="right"/>
                            <w:rPr>
                              <w:sz w:val="16"/>
                              <w:szCs w:val="18"/>
                            </w:rPr>
                          </w:pPr>
                        </w:p>
                        <w:p w14:paraId="46D73B57" w14:textId="77777777" w:rsidR="00731A4A" w:rsidRPr="000065A8" w:rsidRDefault="00731A4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308421" id="Rectángulo redondeado 33" o:spid="_x0000_s1031" style="position:absolute;left:0;text-align:left;margin-left:347.95pt;margin-top:8.3pt;width:159.05pt;height:52.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">
              <v:textbox>
                <w:txbxContent>
                  <w:p w14:paraId="7D1425EA" w14:textId="77777777" w:rsidR="00731A4A" w:rsidRPr="000065A8" w:rsidRDefault="00731A4A" w:rsidP="00731A4A">
                    <w:pPr>
                      <w:spacing w:after="0"/>
                      <w:jc w:val="right"/>
                      <w:rPr>
                        <w:sz w:val="16"/>
                        <w:szCs w:val="18"/>
                      </w:rPr>
                    </w:pPr>
                    <w:r w:rsidRPr="000065A8">
                      <w:rPr>
                        <w:sz w:val="16"/>
                        <w:szCs w:val="18"/>
                      </w:rPr>
                      <w:t>Código: OPE M01 F2</w:t>
                    </w:r>
                  </w:p>
                  <w:p w14:paraId="08FF7357" w14:textId="77777777" w:rsidR="00731A4A" w:rsidRPr="000065A8" w:rsidRDefault="00731A4A" w:rsidP="00731A4A">
                    <w:pPr>
                      <w:spacing w:after="0"/>
                      <w:jc w:val="right"/>
                      <w:rPr>
                        <w:sz w:val="16"/>
                        <w:szCs w:val="18"/>
                      </w:rPr>
                    </w:pPr>
                    <w:r w:rsidRPr="000065A8">
                      <w:rPr>
                        <w:sz w:val="16"/>
                        <w:szCs w:val="18"/>
                      </w:rPr>
                      <w:t>Versión:1</w:t>
                    </w:r>
                  </w:p>
                  <w:p w14:paraId="4AF88D12" w14:textId="61F0A9D1" w:rsidR="00731A4A" w:rsidRPr="000065A8" w:rsidRDefault="00731A4A" w:rsidP="00731A4A">
                    <w:pPr>
                      <w:spacing w:after="0"/>
                      <w:jc w:val="right"/>
                      <w:rPr>
                        <w:sz w:val="16"/>
                        <w:szCs w:val="18"/>
                      </w:rPr>
                    </w:pPr>
                    <w:r w:rsidRPr="000065A8">
                      <w:rPr>
                        <w:sz w:val="16"/>
                        <w:szCs w:val="18"/>
                      </w:rPr>
                      <w:t xml:space="preserve">Vigencia: </w:t>
                    </w:r>
                    <w:r w:rsidR="002F5EF2">
                      <w:rPr>
                        <w:sz w:val="16"/>
                        <w:szCs w:val="18"/>
                      </w:rPr>
                      <w:t>12</w:t>
                    </w:r>
                    <w:r w:rsidRPr="000065A8">
                      <w:rPr>
                        <w:sz w:val="16"/>
                        <w:szCs w:val="18"/>
                      </w:rPr>
                      <w:t>/1/202</w:t>
                    </w:r>
                    <w:r w:rsidR="004123E4">
                      <w:rPr>
                        <w:sz w:val="16"/>
                        <w:szCs w:val="18"/>
                      </w:rPr>
                      <w:t>2</w:t>
                    </w:r>
                  </w:p>
                  <w:p w14:paraId="20BB18CA" w14:textId="26E74C07" w:rsidR="00731A4A" w:rsidRPr="000065A8" w:rsidRDefault="00731A4A" w:rsidP="00731A4A">
                    <w:pPr>
                      <w:pStyle w:val="Encabezado"/>
                      <w:jc w:val="right"/>
                      <w:rPr>
                        <w:sz w:val="16"/>
                        <w:szCs w:val="18"/>
                      </w:rPr>
                    </w:pPr>
                    <w:r w:rsidRPr="000065A8">
                      <w:rPr>
                        <w:sz w:val="16"/>
                        <w:szCs w:val="18"/>
                      </w:rPr>
                      <w:t xml:space="preserve">Página: </w:t>
                    </w:r>
                    <w:sdt>
                      <w:sdtPr>
                        <w:rPr>
                          <w:sz w:val="16"/>
                          <w:szCs w:val="18"/>
                        </w:rPr>
                        <w:id w:val="1312140307"/>
                        <w:docPartObj>
                          <w:docPartGallery w:val="Page Numbers (Top of Page)"/>
                          <w:docPartUnique/>
                        </w:docPartObj>
                      </w:sdtPr>
                      <w:sdtContent>
                        <w:r w:rsidRPr="000065A8">
                          <w:rPr>
                            <w:sz w:val="16"/>
                            <w:szCs w:val="18"/>
                          </w:rPr>
                          <w:t xml:space="preserve"> </w:t>
                        </w:r>
                        <w:r w:rsidRPr="000065A8">
                          <w:rPr>
                            <w:sz w:val="16"/>
                            <w:szCs w:val="18"/>
                          </w:rPr>
                          <w:fldChar w:fldCharType="begin"/>
                        </w:r>
                        <w:r w:rsidRPr="000065A8">
                          <w:rPr>
                            <w:sz w:val="16"/>
                            <w:szCs w:val="18"/>
                          </w:rPr>
                          <w:instrText>PAGE   \* MERGEFORMAT</w:instrText>
                        </w:r>
                        <w:r w:rsidRPr="000065A8">
                          <w:rPr>
                            <w:sz w:val="16"/>
                            <w:szCs w:val="18"/>
                          </w:rPr>
                          <w:fldChar w:fldCharType="separate"/>
                        </w:r>
                        <w:r w:rsidRPr="000065A8">
                          <w:rPr>
                            <w:sz w:val="16"/>
                            <w:szCs w:val="18"/>
                          </w:rPr>
                          <w:t>1</w:t>
                        </w:r>
                        <w:r w:rsidRPr="000065A8">
                          <w:rPr>
                            <w:sz w:val="16"/>
                            <w:szCs w:val="18"/>
                          </w:rPr>
                          <w:fldChar w:fldCharType="end"/>
                        </w:r>
                        <w:r w:rsidRPr="000065A8">
                          <w:rPr>
                            <w:sz w:val="16"/>
                            <w:szCs w:val="18"/>
                          </w:rPr>
                          <w:t xml:space="preserve"> de </w:t>
                        </w:r>
                        <w:r w:rsidR="008E7736" w:rsidRPr="000065A8">
                          <w:rPr>
                            <w:sz w:val="16"/>
                            <w:szCs w:val="18"/>
                          </w:rPr>
                          <w:t>6</w:t>
                        </w:r>
                      </w:sdtContent>
                    </w:sdt>
                  </w:p>
                  <w:p w14:paraId="7EA5264B" w14:textId="77777777" w:rsidR="00731A4A" w:rsidRPr="000065A8" w:rsidRDefault="00731A4A" w:rsidP="00731A4A">
                    <w:pPr>
                      <w:spacing w:after="0"/>
                      <w:jc w:val="right"/>
                      <w:rPr>
                        <w:sz w:val="16"/>
                        <w:szCs w:val="18"/>
                      </w:rPr>
                    </w:pPr>
                  </w:p>
                  <w:p w14:paraId="46D73B57" w14:textId="77777777" w:rsidR="00731A4A" w:rsidRPr="000065A8" w:rsidRDefault="00731A4A">
                    <w:pPr>
                      <w:rPr>
                        <w:sz w:val="20"/>
                        <w:szCs w:val="20"/>
                      </w:rPr>
                    </w:pPr>
                  </w:p>
                </w:txbxContent>
              </v:textbox>
              <w10:wrap anchorx="margin"/>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E56C1" w14:textId="77777777" w:rsidR="002F5EF2" w:rsidRDefault="002F5E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F5E07"/>
    <w:multiLevelType w:val="hybridMultilevel"/>
    <w:tmpl w:val="1EBEE2B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1976F9B"/>
    <w:multiLevelType w:val="hybridMultilevel"/>
    <w:tmpl w:val="C18E0D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1EBF4F4A"/>
    <w:multiLevelType w:val="hybridMultilevel"/>
    <w:tmpl w:val="38AA57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4D52CEF"/>
    <w:multiLevelType w:val="hybridMultilevel"/>
    <w:tmpl w:val="1B222736"/>
    <w:lvl w:ilvl="0" w:tplc="240A0001">
      <w:start w:val="1"/>
      <w:numFmt w:val="bullet"/>
      <w:lvlText w:val=""/>
      <w:lvlJc w:val="left"/>
      <w:pPr>
        <w:ind w:left="717" w:hanging="360"/>
      </w:pPr>
      <w:rPr>
        <w:rFonts w:ascii="Symbol" w:hAnsi="Symbol" w:hint="default"/>
      </w:rPr>
    </w:lvl>
    <w:lvl w:ilvl="1" w:tplc="240A0003" w:tentative="1">
      <w:start w:val="1"/>
      <w:numFmt w:val="bullet"/>
      <w:lvlText w:val="o"/>
      <w:lvlJc w:val="left"/>
      <w:pPr>
        <w:ind w:left="1437" w:hanging="360"/>
      </w:pPr>
      <w:rPr>
        <w:rFonts w:ascii="Courier New" w:hAnsi="Courier New" w:cs="Courier New" w:hint="default"/>
      </w:rPr>
    </w:lvl>
    <w:lvl w:ilvl="2" w:tplc="240A0005" w:tentative="1">
      <w:start w:val="1"/>
      <w:numFmt w:val="bullet"/>
      <w:lvlText w:val=""/>
      <w:lvlJc w:val="left"/>
      <w:pPr>
        <w:ind w:left="2157" w:hanging="360"/>
      </w:pPr>
      <w:rPr>
        <w:rFonts w:ascii="Wingdings" w:hAnsi="Wingdings" w:hint="default"/>
      </w:rPr>
    </w:lvl>
    <w:lvl w:ilvl="3" w:tplc="240A0001" w:tentative="1">
      <w:start w:val="1"/>
      <w:numFmt w:val="bullet"/>
      <w:lvlText w:val=""/>
      <w:lvlJc w:val="left"/>
      <w:pPr>
        <w:ind w:left="2877" w:hanging="360"/>
      </w:pPr>
      <w:rPr>
        <w:rFonts w:ascii="Symbol" w:hAnsi="Symbol" w:hint="default"/>
      </w:rPr>
    </w:lvl>
    <w:lvl w:ilvl="4" w:tplc="240A0003" w:tentative="1">
      <w:start w:val="1"/>
      <w:numFmt w:val="bullet"/>
      <w:lvlText w:val="o"/>
      <w:lvlJc w:val="left"/>
      <w:pPr>
        <w:ind w:left="3597" w:hanging="360"/>
      </w:pPr>
      <w:rPr>
        <w:rFonts w:ascii="Courier New" w:hAnsi="Courier New" w:cs="Courier New" w:hint="default"/>
      </w:rPr>
    </w:lvl>
    <w:lvl w:ilvl="5" w:tplc="240A0005" w:tentative="1">
      <w:start w:val="1"/>
      <w:numFmt w:val="bullet"/>
      <w:lvlText w:val=""/>
      <w:lvlJc w:val="left"/>
      <w:pPr>
        <w:ind w:left="4317" w:hanging="360"/>
      </w:pPr>
      <w:rPr>
        <w:rFonts w:ascii="Wingdings" w:hAnsi="Wingdings" w:hint="default"/>
      </w:rPr>
    </w:lvl>
    <w:lvl w:ilvl="6" w:tplc="240A0001" w:tentative="1">
      <w:start w:val="1"/>
      <w:numFmt w:val="bullet"/>
      <w:lvlText w:val=""/>
      <w:lvlJc w:val="left"/>
      <w:pPr>
        <w:ind w:left="5037" w:hanging="360"/>
      </w:pPr>
      <w:rPr>
        <w:rFonts w:ascii="Symbol" w:hAnsi="Symbol" w:hint="default"/>
      </w:rPr>
    </w:lvl>
    <w:lvl w:ilvl="7" w:tplc="240A0003" w:tentative="1">
      <w:start w:val="1"/>
      <w:numFmt w:val="bullet"/>
      <w:lvlText w:val="o"/>
      <w:lvlJc w:val="left"/>
      <w:pPr>
        <w:ind w:left="5757" w:hanging="360"/>
      </w:pPr>
      <w:rPr>
        <w:rFonts w:ascii="Courier New" w:hAnsi="Courier New" w:cs="Courier New" w:hint="default"/>
      </w:rPr>
    </w:lvl>
    <w:lvl w:ilvl="8" w:tplc="240A0005" w:tentative="1">
      <w:start w:val="1"/>
      <w:numFmt w:val="bullet"/>
      <w:lvlText w:val=""/>
      <w:lvlJc w:val="left"/>
      <w:pPr>
        <w:ind w:left="6477" w:hanging="360"/>
      </w:pPr>
      <w:rPr>
        <w:rFonts w:ascii="Wingdings" w:hAnsi="Wingdings" w:hint="default"/>
      </w:rPr>
    </w:lvl>
  </w:abstractNum>
  <w:abstractNum w:abstractNumId="4" w15:restartNumberingAfterBreak="0">
    <w:nsid w:val="25707242"/>
    <w:multiLevelType w:val="hybridMultilevel"/>
    <w:tmpl w:val="6108C69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844699A"/>
    <w:multiLevelType w:val="hybridMultilevel"/>
    <w:tmpl w:val="293C3B9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2851658F"/>
    <w:multiLevelType w:val="hybridMultilevel"/>
    <w:tmpl w:val="142E67D4"/>
    <w:lvl w:ilvl="0" w:tplc="AC9ED0E6">
      <w:start w:val="1"/>
      <w:numFmt w:val="bullet"/>
      <w:lvlText w:val=""/>
      <w:lvlJc w:val="left"/>
      <w:pPr>
        <w:ind w:left="360" w:hanging="360"/>
      </w:pPr>
      <w:rPr>
        <w:rFonts w:ascii="Symbol" w:hAnsi="Symbol" w:hint="default"/>
        <w:color w:val="auto"/>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7" w15:restartNumberingAfterBreak="0">
    <w:nsid w:val="29E31991"/>
    <w:multiLevelType w:val="hybridMultilevel"/>
    <w:tmpl w:val="1ED2E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D7357E5"/>
    <w:multiLevelType w:val="hybridMultilevel"/>
    <w:tmpl w:val="6C6A8B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3B7330F"/>
    <w:multiLevelType w:val="hybridMultilevel"/>
    <w:tmpl w:val="09D8FEEC"/>
    <w:lvl w:ilvl="0" w:tplc="E536EE3C">
      <w:start w:val="10"/>
      <w:numFmt w:val="bullet"/>
      <w:lvlText w:val="-"/>
      <w:lvlJc w:val="left"/>
      <w:pPr>
        <w:ind w:left="1125" w:hanging="765"/>
      </w:pPr>
      <w:rPr>
        <w:rFonts w:ascii="Times New Roman" w:eastAsia="Calibri" w:hAnsi="Times New Roman"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A6902B6"/>
    <w:multiLevelType w:val="hybridMultilevel"/>
    <w:tmpl w:val="D9842D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5690C63"/>
    <w:multiLevelType w:val="hybridMultilevel"/>
    <w:tmpl w:val="D04450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5D3690B"/>
    <w:multiLevelType w:val="hybridMultilevel"/>
    <w:tmpl w:val="247E68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DAD3B8F"/>
    <w:multiLevelType w:val="hybridMultilevel"/>
    <w:tmpl w:val="148A5010"/>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8C001D2"/>
    <w:multiLevelType w:val="hybridMultilevel"/>
    <w:tmpl w:val="EB14E6F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8E22FC1"/>
    <w:multiLevelType w:val="hybridMultilevel"/>
    <w:tmpl w:val="69FC4D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9FB40CB"/>
    <w:multiLevelType w:val="hybridMultilevel"/>
    <w:tmpl w:val="ED382A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AD034B2"/>
    <w:multiLevelType w:val="hybridMultilevel"/>
    <w:tmpl w:val="32BE1BC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0600C04"/>
    <w:multiLevelType w:val="hybridMultilevel"/>
    <w:tmpl w:val="9F2839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62F6264"/>
    <w:multiLevelType w:val="hybridMultilevel"/>
    <w:tmpl w:val="7CEE1738"/>
    <w:lvl w:ilvl="0" w:tplc="240A000B">
      <w:start w:val="1"/>
      <w:numFmt w:val="bullet"/>
      <w:lvlText w:val=""/>
      <w:lvlJc w:val="left"/>
      <w:pPr>
        <w:ind w:left="1776" w:hanging="360"/>
      </w:pPr>
      <w:rPr>
        <w:rFonts w:ascii="Wingdings" w:hAnsi="Wingdings"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20" w15:restartNumberingAfterBreak="0">
    <w:nsid w:val="681110EA"/>
    <w:multiLevelType w:val="hybridMultilevel"/>
    <w:tmpl w:val="2320D8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698F581E"/>
    <w:multiLevelType w:val="hybridMultilevel"/>
    <w:tmpl w:val="F6BC2730"/>
    <w:lvl w:ilvl="0" w:tplc="E370E8B6">
      <w:start w:val="1"/>
      <w:numFmt w:val="decimal"/>
      <w:lvlText w:val="%1."/>
      <w:lvlJc w:val="left"/>
      <w:pPr>
        <w:ind w:left="720" w:hanging="360"/>
      </w:pPr>
      <w:rPr>
        <w:rFonts w:hint="default"/>
        <w:color w:val="44546A" w:themeColor="text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1">
    <w:nsid w:val="69937808"/>
    <w:multiLevelType w:val="singleLevel"/>
    <w:tmpl w:val="5EDC9D3E"/>
    <w:lvl w:ilvl="0">
      <w:start w:val="1"/>
      <w:numFmt w:val="lowerLetter"/>
      <w:lvlText w:val="%1) "/>
      <w:legacy w:legacy="1" w:legacySpace="0" w:legacyIndent="283"/>
      <w:lvlJc w:val="left"/>
      <w:pPr>
        <w:ind w:left="283" w:hanging="283"/>
      </w:pPr>
      <w:rPr>
        <w:rFonts w:ascii="Arial" w:hAnsi="Arial" w:hint="default"/>
        <w:b w:val="0"/>
        <w:i w:val="0"/>
        <w:sz w:val="22"/>
      </w:rPr>
    </w:lvl>
  </w:abstractNum>
  <w:abstractNum w:abstractNumId="23" w15:restartNumberingAfterBreak="0">
    <w:nsid w:val="6B0C7C2E"/>
    <w:multiLevelType w:val="hybridMultilevel"/>
    <w:tmpl w:val="68CE43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F252E3A"/>
    <w:multiLevelType w:val="hybridMultilevel"/>
    <w:tmpl w:val="11289D1C"/>
    <w:lvl w:ilvl="0" w:tplc="240A000B">
      <w:start w:val="1"/>
      <w:numFmt w:val="bullet"/>
      <w:lvlText w:val=""/>
      <w:lvlJc w:val="left"/>
      <w:pPr>
        <w:ind w:left="1776" w:hanging="360"/>
      </w:pPr>
      <w:rPr>
        <w:rFonts w:ascii="Wingdings" w:hAnsi="Wingdings"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25" w15:restartNumberingAfterBreak="0">
    <w:nsid w:val="73F96307"/>
    <w:multiLevelType w:val="hybridMultilevel"/>
    <w:tmpl w:val="AF8C16A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8396698"/>
    <w:multiLevelType w:val="hybridMultilevel"/>
    <w:tmpl w:val="58C86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8E82782"/>
    <w:multiLevelType w:val="hybridMultilevel"/>
    <w:tmpl w:val="A5FEB35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7316122">
    <w:abstractNumId w:val="10"/>
  </w:num>
  <w:num w:numId="2" w16cid:durableId="1705403317">
    <w:abstractNumId w:val="21"/>
  </w:num>
  <w:num w:numId="3" w16cid:durableId="922910059">
    <w:abstractNumId w:val="23"/>
  </w:num>
  <w:num w:numId="4" w16cid:durableId="1243905709">
    <w:abstractNumId w:val="1"/>
  </w:num>
  <w:num w:numId="5" w16cid:durableId="806513919">
    <w:abstractNumId w:val="16"/>
  </w:num>
  <w:num w:numId="6" w16cid:durableId="354773107">
    <w:abstractNumId w:val="12"/>
  </w:num>
  <w:num w:numId="7" w16cid:durableId="450049680">
    <w:abstractNumId w:val="3"/>
  </w:num>
  <w:num w:numId="8" w16cid:durableId="1129477102">
    <w:abstractNumId w:val="20"/>
  </w:num>
  <w:num w:numId="9" w16cid:durableId="1018313182">
    <w:abstractNumId w:val="17"/>
  </w:num>
  <w:num w:numId="10" w16cid:durableId="343746010">
    <w:abstractNumId w:val="26"/>
  </w:num>
  <w:num w:numId="11" w16cid:durableId="1486163396">
    <w:abstractNumId w:val="5"/>
  </w:num>
  <w:num w:numId="12" w16cid:durableId="544565592">
    <w:abstractNumId w:val="4"/>
  </w:num>
  <w:num w:numId="13" w16cid:durableId="580530750">
    <w:abstractNumId w:val="27"/>
  </w:num>
  <w:num w:numId="14" w16cid:durableId="1546914613">
    <w:abstractNumId w:val="6"/>
  </w:num>
  <w:num w:numId="15" w16cid:durableId="1137183097">
    <w:abstractNumId w:val="7"/>
  </w:num>
  <w:num w:numId="16" w16cid:durableId="806701055">
    <w:abstractNumId w:val="11"/>
  </w:num>
  <w:num w:numId="17" w16cid:durableId="775559998">
    <w:abstractNumId w:val="15"/>
  </w:num>
  <w:num w:numId="18" w16cid:durableId="551231139">
    <w:abstractNumId w:val="8"/>
  </w:num>
  <w:num w:numId="19" w16cid:durableId="15082088">
    <w:abstractNumId w:val="2"/>
  </w:num>
  <w:num w:numId="20" w16cid:durableId="192891130">
    <w:abstractNumId w:val="18"/>
  </w:num>
  <w:num w:numId="21" w16cid:durableId="783034338">
    <w:abstractNumId w:val="14"/>
  </w:num>
  <w:num w:numId="22" w16cid:durableId="1434089462">
    <w:abstractNumId w:val="9"/>
  </w:num>
  <w:num w:numId="23" w16cid:durableId="365720937">
    <w:abstractNumId w:val="22"/>
  </w:num>
  <w:num w:numId="24" w16cid:durableId="1249197147">
    <w:abstractNumId w:val="22"/>
    <w:lvlOverride w:ilvl="0">
      <w:lvl w:ilvl="0">
        <w:start w:val="2"/>
        <w:numFmt w:val="lowerLetter"/>
        <w:lvlText w:val="%1) "/>
        <w:legacy w:legacy="1" w:legacySpace="0" w:legacyIndent="283"/>
        <w:lvlJc w:val="left"/>
        <w:pPr>
          <w:ind w:left="283" w:hanging="283"/>
        </w:pPr>
        <w:rPr>
          <w:rFonts w:ascii="Arial" w:hAnsi="Arial" w:hint="default"/>
          <w:b w:val="0"/>
          <w:i w:val="0"/>
          <w:sz w:val="22"/>
        </w:rPr>
      </w:lvl>
    </w:lvlOverride>
  </w:num>
  <w:num w:numId="25" w16cid:durableId="1097142972">
    <w:abstractNumId w:val="25"/>
  </w:num>
  <w:num w:numId="26" w16cid:durableId="1903828585">
    <w:abstractNumId w:val="0"/>
  </w:num>
  <w:num w:numId="27" w16cid:durableId="29846600">
    <w:abstractNumId w:val="24"/>
  </w:num>
  <w:num w:numId="28" w16cid:durableId="1929539841">
    <w:abstractNumId w:val="13"/>
  </w:num>
  <w:num w:numId="29" w16cid:durableId="8467942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55F"/>
    <w:rsid w:val="00004EA8"/>
    <w:rsid w:val="000065A8"/>
    <w:rsid w:val="0001556A"/>
    <w:rsid w:val="00017671"/>
    <w:rsid w:val="00027307"/>
    <w:rsid w:val="00031AE5"/>
    <w:rsid w:val="00037F98"/>
    <w:rsid w:val="00040FE9"/>
    <w:rsid w:val="0004643F"/>
    <w:rsid w:val="00060D4A"/>
    <w:rsid w:val="00067E66"/>
    <w:rsid w:val="000869D2"/>
    <w:rsid w:val="00093E53"/>
    <w:rsid w:val="000A0D12"/>
    <w:rsid w:val="000B164D"/>
    <w:rsid w:val="000B17BA"/>
    <w:rsid w:val="000E468F"/>
    <w:rsid w:val="000E7C69"/>
    <w:rsid w:val="000F3E1A"/>
    <w:rsid w:val="000F4647"/>
    <w:rsid w:val="00115ECB"/>
    <w:rsid w:val="00117AE2"/>
    <w:rsid w:val="00120564"/>
    <w:rsid w:val="001306B7"/>
    <w:rsid w:val="00132813"/>
    <w:rsid w:val="001418C3"/>
    <w:rsid w:val="00155B02"/>
    <w:rsid w:val="00156DD9"/>
    <w:rsid w:val="00163909"/>
    <w:rsid w:val="001671E1"/>
    <w:rsid w:val="001734DE"/>
    <w:rsid w:val="001808EB"/>
    <w:rsid w:val="001B1839"/>
    <w:rsid w:val="001F3610"/>
    <w:rsid w:val="00205DA2"/>
    <w:rsid w:val="00207E8F"/>
    <w:rsid w:val="00240860"/>
    <w:rsid w:val="00257BDB"/>
    <w:rsid w:val="00263B70"/>
    <w:rsid w:val="00283178"/>
    <w:rsid w:val="00287E28"/>
    <w:rsid w:val="0029220A"/>
    <w:rsid w:val="002950BC"/>
    <w:rsid w:val="00297229"/>
    <w:rsid w:val="00297BEE"/>
    <w:rsid w:val="002B5F47"/>
    <w:rsid w:val="002B79F5"/>
    <w:rsid w:val="002C0FA7"/>
    <w:rsid w:val="002C1D7F"/>
    <w:rsid w:val="002C61D2"/>
    <w:rsid w:val="002D07D7"/>
    <w:rsid w:val="002F5EF2"/>
    <w:rsid w:val="002F695A"/>
    <w:rsid w:val="003008ED"/>
    <w:rsid w:val="00303556"/>
    <w:rsid w:val="00306234"/>
    <w:rsid w:val="00311530"/>
    <w:rsid w:val="003173CE"/>
    <w:rsid w:val="00325DBB"/>
    <w:rsid w:val="0034016B"/>
    <w:rsid w:val="00362756"/>
    <w:rsid w:val="0037311B"/>
    <w:rsid w:val="003769B0"/>
    <w:rsid w:val="00384C48"/>
    <w:rsid w:val="003965C7"/>
    <w:rsid w:val="003A7B13"/>
    <w:rsid w:val="003B2E4D"/>
    <w:rsid w:val="003C0023"/>
    <w:rsid w:val="003C73AE"/>
    <w:rsid w:val="003D2A86"/>
    <w:rsid w:val="003E0CCD"/>
    <w:rsid w:val="003F34EE"/>
    <w:rsid w:val="004123E4"/>
    <w:rsid w:val="00413714"/>
    <w:rsid w:val="00427AD5"/>
    <w:rsid w:val="0045400D"/>
    <w:rsid w:val="0045470B"/>
    <w:rsid w:val="00460122"/>
    <w:rsid w:val="004604A5"/>
    <w:rsid w:val="00460F94"/>
    <w:rsid w:val="004839EA"/>
    <w:rsid w:val="004870BB"/>
    <w:rsid w:val="004A4BD6"/>
    <w:rsid w:val="004A7BF9"/>
    <w:rsid w:val="004B1476"/>
    <w:rsid w:val="004B255F"/>
    <w:rsid w:val="004C0456"/>
    <w:rsid w:val="004E1F9E"/>
    <w:rsid w:val="004E38D2"/>
    <w:rsid w:val="004F70CC"/>
    <w:rsid w:val="00500C70"/>
    <w:rsid w:val="00513619"/>
    <w:rsid w:val="005218AD"/>
    <w:rsid w:val="00526F16"/>
    <w:rsid w:val="00531C6E"/>
    <w:rsid w:val="005344D5"/>
    <w:rsid w:val="00536C0C"/>
    <w:rsid w:val="00541A99"/>
    <w:rsid w:val="00547B62"/>
    <w:rsid w:val="00550A1A"/>
    <w:rsid w:val="00560695"/>
    <w:rsid w:val="00562B33"/>
    <w:rsid w:val="00564E48"/>
    <w:rsid w:val="005672E2"/>
    <w:rsid w:val="00572469"/>
    <w:rsid w:val="005731AE"/>
    <w:rsid w:val="005857EC"/>
    <w:rsid w:val="0058607E"/>
    <w:rsid w:val="00587901"/>
    <w:rsid w:val="00595966"/>
    <w:rsid w:val="005A0263"/>
    <w:rsid w:val="005A1F36"/>
    <w:rsid w:val="005A49B5"/>
    <w:rsid w:val="005A57DE"/>
    <w:rsid w:val="005C1084"/>
    <w:rsid w:val="005F2783"/>
    <w:rsid w:val="005F39AB"/>
    <w:rsid w:val="005F43B6"/>
    <w:rsid w:val="006035ED"/>
    <w:rsid w:val="00603EC7"/>
    <w:rsid w:val="00617420"/>
    <w:rsid w:val="00632F52"/>
    <w:rsid w:val="006438ED"/>
    <w:rsid w:val="00664568"/>
    <w:rsid w:val="00672DA8"/>
    <w:rsid w:val="00676DE3"/>
    <w:rsid w:val="00677D86"/>
    <w:rsid w:val="00682B21"/>
    <w:rsid w:val="006836BE"/>
    <w:rsid w:val="00684E1F"/>
    <w:rsid w:val="006863CC"/>
    <w:rsid w:val="006A1AA4"/>
    <w:rsid w:val="006B1D6D"/>
    <w:rsid w:val="006C14C8"/>
    <w:rsid w:val="006C22C9"/>
    <w:rsid w:val="006C511A"/>
    <w:rsid w:val="006E0D9E"/>
    <w:rsid w:val="006F41CB"/>
    <w:rsid w:val="0070533D"/>
    <w:rsid w:val="00712551"/>
    <w:rsid w:val="00713C4F"/>
    <w:rsid w:val="00714F27"/>
    <w:rsid w:val="007157A7"/>
    <w:rsid w:val="00716D2C"/>
    <w:rsid w:val="0072229E"/>
    <w:rsid w:val="00724E92"/>
    <w:rsid w:val="00731A4A"/>
    <w:rsid w:val="007341E6"/>
    <w:rsid w:val="007378A3"/>
    <w:rsid w:val="0074088E"/>
    <w:rsid w:val="007410F0"/>
    <w:rsid w:val="00755F0E"/>
    <w:rsid w:val="00756568"/>
    <w:rsid w:val="007574C1"/>
    <w:rsid w:val="00757E32"/>
    <w:rsid w:val="00760D3B"/>
    <w:rsid w:val="00766098"/>
    <w:rsid w:val="00781745"/>
    <w:rsid w:val="00793C3E"/>
    <w:rsid w:val="00795AF6"/>
    <w:rsid w:val="007968A0"/>
    <w:rsid w:val="00796D9E"/>
    <w:rsid w:val="00797D3A"/>
    <w:rsid w:val="007B1EFB"/>
    <w:rsid w:val="007C6523"/>
    <w:rsid w:val="007D489C"/>
    <w:rsid w:val="00800848"/>
    <w:rsid w:val="00804852"/>
    <w:rsid w:val="00807E6F"/>
    <w:rsid w:val="00814C6E"/>
    <w:rsid w:val="00823640"/>
    <w:rsid w:val="00843005"/>
    <w:rsid w:val="008446BF"/>
    <w:rsid w:val="00852FFB"/>
    <w:rsid w:val="00853FB1"/>
    <w:rsid w:val="00860CF0"/>
    <w:rsid w:val="00862448"/>
    <w:rsid w:val="00862832"/>
    <w:rsid w:val="00862BCD"/>
    <w:rsid w:val="0087380D"/>
    <w:rsid w:val="00874C43"/>
    <w:rsid w:val="0088233A"/>
    <w:rsid w:val="00884439"/>
    <w:rsid w:val="00890072"/>
    <w:rsid w:val="00892262"/>
    <w:rsid w:val="00896C72"/>
    <w:rsid w:val="008B6D78"/>
    <w:rsid w:val="008C2A81"/>
    <w:rsid w:val="008C567E"/>
    <w:rsid w:val="008C56DF"/>
    <w:rsid w:val="008D0F0E"/>
    <w:rsid w:val="008D4F08"/>
    <w:rsid w:val="008E0632"/>
    <w:rsid w:val="008E3D07"/>
    <w:rsid w:val="008E7736"/>
    <w:rsid w:val="00921BE9"/>
    <w:rsid w:val="00927EC9"/>
    <w:rsid w:val="00931C52"/>
    <w:rsid w:val="00931C9D"/>
    <w:rsid w:val="00933DFB"/>
    <w:rsid w:val="009431E0"/>
    <w:rsid w:val="00951B09"/>
    <w:rsid w:val="00960707"/>
    <w:rsid w:val="00963E46"/>
    <w:rsid w:val="009652F4"/>
    <w:rsid w:val="00967A4C"/>
    <w:rsid w:val="0097721D"/>
    <w:rsid w:val="00984834"/>
    <w:rsid w:val="009A23FC"/>
    <w:rsid w:val="009B2B20"/>
    <w:rsid w:val="009B61F7"/>
    <w:rsid w:val="009C2D2E"/>
    <w:rsid w:val="009D124A"/>
    <w:rsid w:val="009D5E26"/>
    <w:rsid w:val="009E167D"/>
    <w:rsid w:val="00A05AFB"/>
    <w:rsid w:val="00A074E4"/>
    <w:rsid w:val="00A2367C"/>
    <w:rsid w:val="00A27B84"/>
    <w:rsid w:val="00A35E6E"/>
    <w:rsid w:val="00A36A87"/>
    <w:rsid w:val="00A371EB"/>
    <w:rsid w:val="00A536D1"/>
    <w:rsid w:val="00A63B73"/>
    <w:rsid w:val="00A65178"/>
    <w:rsid w:val="00A87F81"/>
    <w:rsid w:val="00AA6E93"/>
    <w:rsid w:val="00AB5036"/>
    <w:rsid w:val="00AB53D0"/>
    <w:rsid w:val="00AC4E60"/>
    <w:rsid w:val="00AF20A3"/>
    <w:rsid w:val="00B04D71"/>
    <w:rsid w:val="00B06C32"/>
    <w:rsid w:val="00B11187"/>
    <w:rsid w:val="00B14257"/>
    <w:rsid w:val="00B17BD2"/>
    <w:rsid w:val="00B26A20"/>
    <w:rsid w:val="00B313F2"/>
    <w:rsid w:val="00B3533F"/>
    <w:rsid w:val="00B377D8"/>
    <w:rsid w:val="00B46E7A"/>
    <w:rsid w:val="00B50D2B"/>
    <w:rsid w:val="00B80ECA"/>
    <w:rsid w:val="00B832F4"/>
    <w:rsid w:val="00BA20C3"/>
    <w:rsid w:val="00BA36A7"/>
    <w:rsid w:val="00BA5393"/>
    <w:rsid w:val="00BB3267"/>
    <w:rsid w:val="00BC07A9"/>
    <w:rsid w:val="00BD2CDE"/>
    <w:rsid w:val="00BD38D8"/>
    <w:rsid w:val="00BE6A10"/>
    <w:rsid w:val="00BF394D"/>
    <w:rsid w:val="00C05962"/>
    <w:rsid w:val="00C20E5C"/>
    <w:rsid w:val="00C333E2"/>
    <w:rsid w:val="00C3698D"/>
    <w:rsid w:val="00C60443"/>
    <w:rsid w:val="00C655CD"/>
    <w:rsid w:val="00C720DE"/>
    <w:rsid w:val="00C92A8C"/>
    <w:rsid w:val="00C95365"/>
    <w:rsid w:val="00CA303A"/>
    <w:rsid w:val="00CB35B8"/>
    <w:rsid w:val="00CB60D9"/>
    <w:rsid w:val="00CC3FDB"/>
    <w:rsid w:val="00CD2218"/>
    <w:rsid w:val="00CD7140"/>
    <w:rsid w:val="00CE162D"/>
    <w:rsid w:val="00CF7E88"/>
    <w:rsid w:val="00D00C76"/>
    <w:rsid w:val="00D25352"/>
    <w:rsid w:val="00D25414"/>
    <w:rsid w:val="00D30530"/>
    <w:rsid w:val="00D368A0"/>
    <w:rsid w:val="00D52841"/>
    <w:rsid w:val="00D553E0"/>
    <w:rsid w:val="00D76500"/>
    <w:rsid w:val="00D94634"/>
    <w:rsid w:val="00DA039C"/>
    <w:rsid w:val="00DA3B24"/>
    <w:rsid w:val="00DB40E3"/>
    <w:rsid w:val="00DB5785"/>
    <w:rsid w:val="00DB7D34"/>
    <w:rsid w:val="00DC4D87"/>
    <w:rsid w:val="00DF038F"/>
    <w:rsid w:val="00DF3A14"/>
    <w:rsid w:val="00DF5C8C"/>
    <w:rsid w:val="00DF6925"/>
    <w:rsid w:val="00E169E4"/>
    <w:rsid w:val="00E24EA8"/>
    <w:rsid w:val="00E353D8"/>
    <w:rsid w:val="00E5202C"/>
    <w:rsid w:val="00E652AE"/>
    <w:rsid w:val="00E66430"/>
    <w:rsid w:val="00E725E9"/>
    <w:rsid w:val="00E80CA2"/>
    <w:rsid w:val="00E82687"/>
    <w:rsid w:val="00E86A8A"/>
    <w:rsid w:val="00E9514E"/>
    <w:rsid w:val="00E9656C"/>
    <w:rsid w:val="00E97630"/>
    <w:rsid w:val="00EA0706"/>
    <w:rsid w:val="00EC537E"/>
    <w:rsid w:val="00EC55D1"/>
    <w:rsid w:val="00EF2C67"/>
    <w:rsid w:val="00F00E02"/>
    <w:rsid w:val="00F03247"/>
    <w:rsid w:val="00F0594C"/>
    <w:rsid w:val="00F06C8B"/>
    <w:rsid w:val="00F13F53"/>
    <w:rsid w:val="00F149B3"/>
    <w:rsid w:val="00F23BE8"/>
    <w:rsid w:val="00F31698"/>
    <w:rsid w:val="00F42CAC"/>
    <w:rsid w:val="00F5554C"/>
    <w:rsid w:val="00F65771"/>
    <w:rsid w:val="00F7058B"/>
    <w:rsid w:val="00F8465F"/>
    <w:rsid w:val="00FB14EE"/>
    <w:rsid w:val="00FC1A78"/>
    <w:rsid w:val="00FC5289"/>
    <w:rsid w:val="00FC6718"/>
    <w:rsid w:val="00FE541F"/>
    <w:rsid w:val="00FE77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1977E"/>
  <w15:chartTrackingRefBased/>
  <w15:docId w15:val="{EDD33411-101D-4011-86C3-8D38E636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9AB"/>
    <w:pPr>
      <w:spacing w:line="240" w:lineRule="auto"/>
      <w:jc w:val="both"/>
    </w:pPr>
    <w:rPr>
      <w:rFonts w:ascii="Times New Roman" w:hAnsi="Times New Roman"/>
    </w:rPr>
  </w:style>
  <w:style w:type="paragraph" w:styleId="Ttulo1">
    <w:name w:val="heading 1"/>
    <w:basedOn w:val="Normal"/>
    <w:next w:val="Normal"/>
    <w:link w:val="Ttulo1Car"/>
    <w:uiPriority w:val="9"/>
    <w:qFormat/>
    <w:rsid w:val="00BC07A9"/>
    <w:pPr>
      <w:keepNext/>
      <w:keepLines/>
      <w:spacing w:before="240" w:after="0"/>
      <w:ind w:left="567" w:hanging="567"/>
      <w:outlineLvl w:val="0"/>
    </w:pPr>
    <w:rPr>
      <w:rFonts w:eastAsiaTheme="majorEastAsia" w:cstheme="majorBidi"/>
      <w:color w:val="44546A" w:themeColor="text2"/>
      <w:sz w:val="24"/>
      <w:szCs w:val="32"/>
    </w:rPr>
  </w:style>
  <w:style w:type="paragraph" w:styleId="Ttulo2">
    <w:name w:val="heading 2"/>
    <w:basedOn w:val="Normal"/>
    <w:next w:val="Normal"/>
    <w:link w:val="Ttulo2Car"/>
    <w:uiPriority w:val="9"/>
    <w:semiHidden/>
    <w:unhideWhenUsed/>
    <w:qFormat/>
    <w:rsid w:val="00BC07A9"/>
    <w:pPr>
      <w:keepNext/>
      <w:keepLines/>
      <w:spacing w:before="40" w:after="0"/>
      <w:ind w:left="567" w:hanging="567"/>
      <w:outlineLvl w:val="1"/>
    </w:pPr>
    <w:rPr>
      <w:rFonts w:eastAsiaTheme="majorEastAsia" w:cstheme="majorBidi"/>
      <w:color w:val="44546A" w:themeColor="text2"/>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255F"/>
    <w:pPr>
      <w:tabs>
        <w:tab w:val="center" w:pos="4419"/>
        <w:tab w:val="right" w:pos="8838"/>
      </w:tabs>
      <w:spacing w:after="0"/>
    </w:pPr>
  </w:style>
  <w:style w:type="character" w:customStyle="1" w:styleId="EncabezadoCar">
    <w:name w:val="Encabezado Car"/>
    <w:basedOn w:val="Fuentedeprrafopredeter"/>
    <w:link w:val="Encabezado"/>
    <w:uiPriority w:val="99"/>
    <w:rsid w:val="004B255F"/>
  </w:style>
  <w:style w:type="paragraph" w:styleId="Piedepgina">
    <w:name w:val="footer"/>
    <w:basedOn w:val="Normal"/>
    <w:link w:val="PiedepginaCar"/>
    <w:uiPriority w:val="99"/>
    <w:unhideWhenUsed/>
    <w:rsid w:val="004B255F"/>
    <w:pPr>
      <w:tabs>
        <w:tab w:val="center" w:pos="4419"/>
        <w:tab w:val="right" w:pos="8838"/>
      </w:tabs>
      <w:spacing w:after="0"/>
    </w:pPr>
  </w:style>
  <w:style w:type="character" w:customStyle="1" w:styleId="PiedepginaCar">
    <w:name w:val="Pie de página Car"/>
    <w:basedOn w:val="Fuentedeprrafopredeter"/>
    <w:link w:val="Piedepgina"/>
    <w:uiPriority w:val="99"/>
    <w:rsid w:val="004B255F"/>
  </w:style>
  <w:style w:type="table" w:styleId="Tablaconcuadrcula">
    <w:name w:val="Table Grid"/>
    <w:basedOn w:val="Tablanormal"/>
    <w:uiPriority w:val="39"/>
    <w:rsid w:val="004B2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BC07A9"/>
    <w:rPr>
      <w:rFonts w:ascii="Times New Roman" w:eastAsiaTheme="majorEastAsia" w:hAnsi="Times New Roman" w:cstheme="majorBidi"/>
      <w:color w:val="44546A" w:themeColor="text2"/>
      <w:sz w:val="24"/>
      <w:szCs w:val="32"/>
    </w:rPr>
  </w:style>
  <w:style w:type="character" w:customStyle="1" w:styleId="Ttulo2Car">
    <w:name w:val="Título 2 Car"/>
    <w:basedOn w:val="Fuentedeprrafopredeter"/>
    <w:link w:val="Ttulo2"/>
    <w:uiPriority w:val="9"/>
    <w:semiHidden/>
    <w:rsid w:val="00BC07A9"/>
    <w:rPr>
      <w:rFonts w:ascii="Times New Roman" w:eastAsiaTheme="majorEastAsia" w:hAnsi="Times New Roman" w:cstheme="majorBidi"/>
      <w:color w:val="44546A" w:themeColor="text2"/>
      <w:sz w:val="24"/>
      <w:szCs w:val="26"/>
    </w:rPr>
  </w:style>
  <w:style w:type="paragraph" w:styleId="Prrafodelista">
    <w:name w:val="List Paragraph"/>
    <w:basedOn w:val="Normal"/>
    <w:uiPriority w:val="34"/>
    <w:qFormat/>
    <w:rsid w:val="00155B02"/>
    <w:pPr>
      <w:ind w:left="720"/>
      <w:contextualSpacing/>
    </w:pPr>
  </w:style>
  <w:style w:type="paragraph" w:styleId="Sinespaciado">
    <w:name w:val="No Spacing"/>
    <w:uiPriority w:val="1"/>
    <w:qFormat/>
    <w:rsid w:val="00155B02"/>
    <w:pPr>
      <w:spacing w:after="0" w:line="240" w:lineRule="auto"/>
      <w:jc w:val="both"/>
    </w:pPr>
    <w:rPr>
      <w:rFonts w:ascii="Times New Roman" w:hAnsi="Times New Roman"/>
    </w:rPr>
  </w:style>
  <w:style w:type="character" w:styleId="Refdecomentario">
    <w:name w:val="annotation reference"/>
    <w:basedOn w:val="Fuentedeprrafopredeter"/>
    <w:uiPriority w:val="99"/>
    <w:semiHidden/>
    <w:unhideWhenUsed/>
    <w:rsid w:val="00027307"/>
    <w:rPr>
      <w:sz w:val="16"/>
      <w:szCs w:val="16"/>
    </w:rPr>
  </w:style>
  <w:style w:type="paragraph" w:styleId="Textocomentario">
    <w:name w:val="annotation text"/>
    <w:basedOn w:val="Normal"/>
    <w:link w:val="TextocomentarioCar"/>
    <w:uiPriority w:val="99"/>
    <w:semiHidden/>
    <w:unhideWhenUsed/>
    <w:rsid w:val="00027307"/>
    <w:rPr>
      <w:sz w:val="20"/>
      <w:szCs w:val="20"/>
    </w:rPr>
  </w:style>
  <w:style w:type="character" w:customStyle="1" w:styleId="TextocomentarioCar">
    <w:name w:val="Texto comentario Car"/>
    <w:basedOn w:val="Fuentedeprrafopredeter"/>
    <w:link w:val="Textocomentario"/>
    <w:uiPriority w:val="99"/>
    <w:semiHidden/>
    <w:rsid w:val="00027307"/>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814C6E"/>
    <w:rPr>
      <w:b/>
      <w:bCs/>
    </w:rPr>
  </w:style>
  <w:style w:type="character" w:customStyle="1" w:styleId="AsuntodelcomentarioCar">
    <w:name w:val="Asunto del comentario Car"/>
    <w:basedOn w:val="TextocomentarioCar"/>
    <w:link w:val="Asuntodelcomentario"/>
    <w:uiPriority w:val="99"/>
    <w:semiHidden/>
    <w:rsid w:val="00814C6E"/>
    <w:rPr>
      <w:rFonts w:ascii="Times New Roman" w:hAnsi="Times New Roman"/>
      <w:b/>
      <w:bCs/>
      <w:sz w:val="20"/>
      <w:szCs w:val="20"/>
    </w:rPr>
  </w:style>
  <w:style w:type="paragraph" w:styleId="Textodeglobo">
    <w:name w:val="Balloon Text"/>
    <w:basedOn w:val="Normal"/>
    <w:link w:val="TextodegloboCar"/>
    <w:uiPriority w:val="99"/>
    <w:semiHidden/>
    <w:unhideWhenUsed/>
    <w:rsid w:val="00814C6E"/>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4C6E"/>
    <w:rPr>
      <w:rFonts w:ascii="Segoe UI" w:hAnsi="Segoe UI" w:cs="Segoe UI"/>
      <w:sz w:val="18"/>
      <w:szCs w:val="18"/>
    </w:rPr>
  </w:style>
  <w:style w:type="paragraph" w:customStyle="1" w:styleId="CM4">
    <w:name w:val="CM4"/>
    <w:basedOn w:val="Normal"/>
    <w:next w:val="Normal"/>
    <w:uiPriority w:val="99"/>
    <w:rsid w:val="00A35E6E"/>
    <w:pPr>
      <w:widowControl w:val="0"/>
      <w:autoSpaceDE w:val="0"/>
      <w:autoSpaceDN w:val="0"/>
      <w:adjustRightInd w:val="0"/>
      <w:spacing w:after="283"/>
      <w:jc w:val="left"/>
    </w:pPr>
    <w:rPr>
      <w:rFonts w:eastAsia="Times New Roman" w:cs="Times New Roman"/>
      <w:sz w:val="24"/>
      <w:szCs w:val="24"/>
      <w:lang w:val="es-ES" w:eastAsia="es-ES"/>
    </w:rPr>
  </w:style>
  <w:style w:type="paragraph" w:customStyle="1" w:styleId="Default">
    <w:name w:val="Default"/>
    <w:rsid w:val="00A35E6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0F46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908119">
      <w:bodyDiv w:val="1"/>
      <w:marLeft w:val="0"/>
      <w:marRight w:val="0"/>
      <w:marTop w:val="0"/>
      <w:marBottom w:val="0"/>
      <w:divBdr>
        <w:top w:val="none" w:sz="0" w:space="0" w:color="auto"/>
        <w:left w:val="none" w:sz="0" w:space="0" w:color="auto"/>
        <w:bottom w:val="none" w:sz="0" w:space="0" w:color="auto"/>
        <w:right w:val="none" w:sz="0" w:space="0" w:color="auto"/>
      </w:divBdr>
    </w:div>
    <w:div w:id="1771966223">
      <w:bodyDiv w:val="1"/>
      <w:marLeft w:val="0"/>
      <w:marRight w:val="0"/>
      <w:marTop w:val="0"/>
      <w:marBottom w:val="0"/>
      <w:divBdr>
        <w:top w:val="none" w:sz="0" w:space="0" w:color="auto"/>
        <w:left w:val="none" w:sz="0" w:space="0" w:color="auto"/>
        <w:bottom w:val="none" w:sz="0" w:space="0" w:color="auto"/>
        <w:right w:val="none" w:sz="0" w:space="0" w:color="auto"/>
      </w:divBdr>
    </w:div>
    <w:div w:id="210823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DF786-4235-44AF-9124-2693AD4C1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3066</Words>
  <Characters>16864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guzman suarez</dc:creator>
  <cp:keywords/>
  <dc:description/>
  <cp:lastModifiedBy>Sie asesorias</cp:lastModifiedBy>
  <cp:revision>20</cp:revision>
  <dcterms:created xsi:type="dcterms:W3CDTF">2021-06-18T22:06:00Z</dcterms:created>
  <dcterms:modified xsi:type="dcterms:W3CDTF">2023-02-16T22:25:00Z</dcterms:modified>
</cp:coreProperties>
</file>